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EDC4" w14:textId="77777777" w:rsidR="00DB36A6" w:rsidRPr="00DB36A6" w:rsidRDefault="00DB36A6" w:rsidP="00DB36A6">
      <w:pPr>
        <w:pStyle w:val="BodyText"/>
        <w:spacing w:before="8"/>
        <w:ind w:right="108"/>
        <w:jc w:val="right"/>
        <w:rPr>
          <w:rFonts w:ascii="Sylfaen" w:hAnsi="Sylfaen"/>
          <w:spacing w:val="-1"/>
          <w:w w:val="95"/>
          <w:sz w:val="20"/>
          <w:szCs w:val="20"/>
        </w:rPr>
      </w:pPr>
    </w:p>
    <w:p w14:paraId="46DA4C27" w14:textId="52248130" w:rsidR="00DB36A6" w:rsidRPr="00F346BB" w:rsidRDefault="00DB36A6" w:rsidP="00DB36A6">
      <w:pPr>
        <w:pStyle w:val="BodyText"/>
        <w:spacing w:before="8"/>
        <w:ind w:right="108"/>
        <w:jc w:val="right"/>
        <w:rPr>
          <w:rFonts w:ascii="Sylfaen" w:hAnsi="Sylfaen"/>
          <w:lang w:val="ka-GE"/>
        </w:rPr>
      </w:pPr>
      <w:r w:rsidRPr="00F346BB">
        <w:rPr>
          <w:rFonts w:ascii="Sylfaen" w:hAnsi="Sylfaen"/>
          <w:spacing w:val="-1"/>
          <w:w w:val="95"/>
          <w:lang w:val="ka-GE"/>
        </w:rPr>
        <w:t>შპს „</w:t>
      </w:r>
      <w:proofErr w:type="spellStart"/>
      <w:r w:rsidRPr="00F346BB">
        <w:rPr>
          <w:rFonts w:ascii="Sylfaen" w:hAnsi="Sylfaen"/>
          <w:spacing w:val="-1"/>
          <w:w w:val="95"/>
          <w:lang w:val="ka-GE"/>
        </w:rPr>
        <w:t>რომპეტროლ</w:t>
      </w:r>
      <w:proofErr w:type="spellEnd"/>
      <w:r w:rsidRPr="00F346BB">
        <w:rPr>
          <w:rFonts w:ascii="Sylfaen" w:hAnsi="Sylfaen"/>
          <w:spacing w:val="-1"/>
          <w:w w:val="95"/>
          <w:lang w:val="ka-GE"/>
        </w:rPr>
        <w:t xml:space="preserve"> საქართველოს“</w:t>
      </w:r>
    </w:p>
    <w:p w14:paraId="377A8C40" w14:textId="77777777" w:rsidR="00DB36A6" w:rsidRPr="00DB36A6" w:rsidRDefault="00DB36A6" w:rsidP="00DB36A6">
      <w:pPr>
        <w:pStyle w:val="BodyText"/>
        <w:spacing w:before="3"/>
        <w:rPr>
          <w:rFonts w:ascii="Sylfaen" w:hAnsi="Sylfaen"/>
          <w:sz w:val="20"/>
          <w:szCs w:val="20"/>
        </w:rPr>
      </w:pPr>
    </w:p>
    <w:p w14:paraId="73A20300" w14:textId="4A01E096" w:rsidR="00594400" w:rsidRPr="00DB36A6" w:rsidRDefault="00DB36A6" w:rsidP="00DB36A6">
      <w:pPr>
        <w:jc w:val="center"/>
        <w:rPr>
          <w:rFonts w:ascii="Sylfaen" w:eastAsia="FreeSans" w:hAnsi="Sylfaen" w:cs="FreeSans"/>
          <w:b/>
          <w:bCs/>
          <w:sz w:val="20"/>
          <w:szCs w:val="20"/>
        </w:rPr>
      </w:pPr>
      <w:proofErr w:type="spellStart"/>
      <w:r w:rsidRPr="00DB36A6">
        <w:rPr>
          <w:rFonts w:ascii="Sylfaen" w:eastAsia="FreeSans" w:hAnsi="Sylfaen" w:cs="FreeSans"/>
          <w:b/>
          <w:bCs/>
          <w:sz w:val="20"/>
          <w:szCs w:val="20"/>
        </w:rPr>
        <w:t>განცხადება</w:t>
      </w:r>
      <w:proofErr w:type="spellEnd"/>
    </w:p>
    <w:p w14:paraId="4511BB60" w14:textId="544E2665" w:rsidR="00DB36A6" w:rsidRPr="00DB36A6" w:rsidRDefault="00DB36A6" w:rsidP="00DB36A6">
      <w:pPr>
        <w:jc w:val="center"/>
        <w:rPr>
          <w:rFonts w:ascii="Sylfaen" w:eastAsia="FreeSans" w:hAnsi="Sylfaen" w:cs="FreeSans"/>
          <w:b/>
          <w:bCs/>
          <w:sz w:val="20"/>
          <w:szCs w:val="20"/>
        </w:rPr>
      </w:pPr>
    </w:p>
    <w:p w14:paraId="3F85CFC7" w14:textId="30A47E93" w:rsidR="00DB36A6" w:rsidRPr="00DB36A6" w:rsidRDefault="00DB36A6" w:rsidP="00DB36A6">
      <w:pPr>
        <w:pStyle w:val="BodyText"/>
        <w:spacing w:line="252" w:lineRule="auto"/>
        <w:ind w:left="100" w:right="111"/>
        <w:rPr>
          <w:rFonts w:ascii="Sylfaen" w:hAnsi="Sylfaen"/>
          <w:sz w:val="20"/>
          <w:szCs w:val="20"/>
        </w:rPr>
      </w:pPr>
      <w:r w:rsidRPr="00DB36A6">
        <w:rPr>
          <w:rFonts w:ascii="Sylfaen" w:hAnsi="Sylfaen"/>
          <w:sz w:val="20"/>
          <w:szCs w:val="20"/>
        </w:rPr>
        <w:t>როგორც მოგეხსენებათ, შპს „რომპეტროლ საქართველო“ წარმოადგენს ნავთობპროდუქციის კონსოლიდირებული ტედერის გამარჯვებულს. შპს „რომპეტროლ საქართველო“ საქართველოს ბაზარზე</w:t>
      </w:r>
      <w:r w:rsidRPr="00DB36A6">
        <w:rPr>
          <w:rFonts w:ascii="Sylfaen" w:hAnsi="Sylfaen"/>
          <w:spacing w:val="-28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2005</w:t>
      </w:r>
      <w:r w:rsidRPr="00DB36A6">
        <w:rPr>
          <w:rFonts w:ascii="Sylfaen" w:hAnsi="Sylfaen"/>
          <w:spacing w:val="-28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წლიდან</w:t>
      </w:r>
      <w:r w:rsidRPr="00DB36A6">
        <w:rPr>
          <w:rFonts w:ascii="Sylfaen" w:hAnsi="Sylfaen"/>
          <w:spacing w:val="-26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ოპერირებს</w:t>
      </w:r>
      <w:r w:rsidRPr="00DB36A6">
        <w:rPr>
          <w:rFonts w:ascii="Sylfaen" w:hAnsi="Sylfaen"/>
          <w:spacing w:val="-20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და</w:t>
      </w:r>
      <w:r w:rsidRPr="00DB36A6">
        <w:rPr>
          <w:rFonts w:ascii="Sylfaen" w:hAnsi="Sylfaen"/>
          <w:spacing w:val="-28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ამ</w:t>
      </w:r>
      <w:r w:rsidRPr="00DB36A6">
        <w:rPr>
          <w:rFonts w:ascii="Sylfaen" w:hAnsi="Sylfaen"/>
          <w:spacing w:val="-26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პერიოდიდან</w:t>
      </w:r>
      <w:r w:rsidRPr="00DB36A6">
        <w:rPr>
          <w:rFonts w:ascii="Sylfaen" w:hAnsi="Sylfaen"/>
          <w:spacing w:val="-26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სარგებლობს</w:t>
      </w:r>
      <w:r w:rsidRPr="00DB36A6">
        <w:rPr>
          <w:rFonts w:ascii="Sylfaen" w:hAnsi="Sylfaen"/>
          <w:spacing w:val="-25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ბაზარზე</w:t>
      </w:r>
      <w:r w:rsidRPr="00DB36A6">
        <w:rPr>
          <w:rFonts w:ascii="Sylfaen" w:hAnsi="Sylfaen"/>
          <w:spacing w:val="-27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მაღალი</w:t>
      </w:r>
      <w:r w:rsidRPr="00DB36A6">
        <w:rPr>
          <w:rFonts w:ascii="Sylfaen" w:hAnsi="Sylfaen"/>
          <w:spacing w:val="-25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რეპუტაციითა</w:t>
      </w:r>
      <w:r w:rsidRPr="00DB36A6">
        <w:rPr>
          <w:rFonts w:ascii="Sylfaen" w:hAnsi="Sylfaen"/>
          <w:spacing w:val="-26"/>
          <w:sz w:val="20"/>
          <w:szCs w:val="20"/>
        </w:rPr>
        <w:t xml:space="preserve"> </w:t>
      </w:r>
      <w:r w:rsidRPr="00DB36A6">
        <w:rPr>
          <w:rFonts w:ascii="Sylfaen" w:hAnsi="Sylfaen"/>
          <w:spacing w:val="-3"/>
          <w:sz w:val="20"/>
          <w:szCs w:val="20"/>
        </w:rPr>
        <w:t xml:space="preserve">და </w:t>
      </w:r>
      <w:r w:rsidRPr="00DB36A6">
        <w:rPr>
          <w:rFonts w:ascii="Sylfaen" w:hAnsi="Sylfaen"/>
          <w:sz w:val="20"/>
          <w:szCs w:val="20"/>
        </w:rPr>
        <w:t>ნდობით.</w:t>
      </w:r>
      <w:r w:rsidRPr="00DB36A6">
        <w:rPr>
          <w:rFonts w:ascii="Sylfaen" w:hAnsi="Sylfaen"/>
          <w:spacing w:val="-9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კომპანიისთვის</w:t>
      </w:r>
      <w:r w:rsidRPr="00DB36A6">
        <w:rPr>
          <w:rFonts w:ascii="Sylfaen" w:hAnsi="Sylfaen"/>
          <w:spacing w:val="-13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მნიშვნელოვანია</w:t>
      </w:r>
      <w:r w:rsidRPr="00DB36A6">
        <w:rPr>
          <w:rFonts w:ascii="Sylfaen" w:hAnsi="Sylfaen"/>
          <w:spacing w:val="-7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კლიენტთა</w:t>
      </w:r>
      <w:r w:rsidRPr="00DB36A6">
        <w:rPr>
          <w:rFonts w:ascii="Sylfaen" w:hAnsi="Sylfaen"/>
          <w:spacing w:val="-6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კმაყოფილება,</w:t>
      </w:r>
      <w:r w:rsidRPr="00DB36A6">
        <w:rPr>
          <w:rFonts w:ascii="Sylfaen" w:hAnsi="Sylfaen"/>
          <w:spacing w:val="-9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შესაბამისად,</w:t>
      </w:r>
      <w:r w:rsidRPr="00DB36A6">
        <w:rPr>
          <w:rFonts w:ascii="Sylfaen" w:hAnsi="Sylfaen"/>
          <w:spacing w:val="-11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როგორც</w:t>
      </w:r>
      <w:r w:rsidRPr="00DB36A6">
        <w:rPr>
          <w:rFonts w:ascii="Sylfaen" w:hAnsi="Sylfaen"/>
          <w:spacing w:val="-8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საწვავის, ისე</w:t>
      </w:r>
      <w:r w:rsidRPr="00DB36A6">
        <w:rPr>
          <w:rFonts w:ascii="Sylfaen" w:hAnsi="Sylfaen"/>
          <w:spacing w:val="-14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მომსახურების</w:t>
      </w:r>
      <w:r w:rsidRPr="00DB36A6">
        <w:rPr>
          <w:rFonts w:ascii="Sylfaen" w:hAnsi="Sylfaen"/>
          <w:spacing w:val="-18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ხარისხი</w:t>
      </w:r>
      <w:r w:rsidRPr="00DB36A6">
        <w:rPr>
          <w:rFonts w:ascii="Sylfaen" w:hAnsi="Sylfaen"/>
          <w:spacing w:val="-17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ჩვენთვის</w:t>
      </w:r>
      <w:r w:rsidRPr="00DB36A6">
        <w:rPr>
          <w:rFonts w:ascii="Sylfaen" w:hAnsi="Sylfaen"/>
          <w:spacing w:val="-12"/>
          <w:sz w:val="20"/>
          <w:szCs w:val="20"/>
        </w:rPr>
        <w:t xml:space="preserve"> </w:t>
      </w:r>
      <w:r w:rsidRPr="00DB36A6">
        <w:rPr>
          <w:rFonts w:ascii="Sylfaen" w:hAnsi="Sylfaen"/>
          <w:sz w:val="20"/>
          <w:szCs w:val="20"/>
        </w:rPr>
        <w:t>პრიორიტეტულია.</w:t>
      </w:r>
    </w:p>
    <w:p w14:paraId="6ADA4310" w14:textId="1E504712" w:rsidR="00DB36A6" w:rsidRPr="00DB36A6" w:rsidRDefault="00DB36A6" w:rsidP="00DB36A6">
      <w:pPr>
        <w:pStyle w:val="BodyText"/>
        <w:spacing w:line="252" w:lineRule="auto"/>
        <w:ind w:left="100" w:right="109"/>
        <w:rPr>
          <w:rFonts w:ascii="Sylfaen" w:hAnsi="Sylfaen"/>
          <w:sz w:val="20"/>
          <w:szCs w:val="20"/>
        </w:rPr>
      </w:pPr>
      <w:r w:rsidRPr="00DB36A6">
        <w:rPr>
          <w:rFonts w:ascii="Sylfaen" w:hAnsi="Sylfaen"/>
          <w:w w:val="105"/>
          <w:sz w:val="20"/>
          <w:szCs w:val="20"/>
        </w:rPr>
        <w:t>„სახელმწიფო შესყიდვების შესახებ“ საქართველოს კანონის 21-ე მუხლის მე-3</w:t>
      </w:r>
      <w:r w:rsidRPr="00DB36A6">
        <w:rPr>
          <w:rFonts w:ascii="Sylfaen" w:hAnsi="Sylfaen"/>
          <w:w w:val="105"/>
          <w:sz w:val="20"/>
          <w:szCs w:val="20"/>
          <w:vertAlign w:val="superscript"/>
        </w:rPr>
        <w:t>1</w:t>
      </w:r>
      <w:r w:rsidRPr="00DB36A6">
        <w:rPr>
          <w:rFonts w:ascii="Sylfaen" w:hAnsi="Sylfaen"/>
          <w:w w:val="105"/>
          <w:sz w:val="20"/>
          <w:szCs w:val="20"/>
        </w:rPr>
        <w:t xml:space="preserve"> მუხლის გათვალისწინებით</w:t>
      </w:r>
      <w:r w:rsidRPr="00DB36A6">
        <w:rPr>
          <w:rFonts w:ascii="Sylfaen" w:hAnsi="Sylfaen"/>
          <w:spacing w:val="-14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„</w:t>
      </w:r>
      <w:r w:rsidRPr="00DB36A6">
        <w:rPr>
          <w:rFonts w:ascii="Sylfaen" w:hAnsi="Sylfaen"/>
          <w:spacing w:val="-17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სახელმწიფო</w:t>
      </w:r>
      <w:r w:rsidRPr="00DB36A6">
        <w:rPr>
          <w:rFonts w:ascii="Sylfaen" w:hAnsi="Sylfaen"/>
          <w:spacing w:val="-14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შესყიდვის</w:t>
      </w:r>
      <w:r w:rsidRPr="00DB36A6">
        <w:rPr>
          <w:rFonts w:ascii="Sylfaen" w:hAnsi="Sylfaen"/>
          <w:spacing w:val="-15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შესახებ</w:t>
      </w:r>
      <w:r w:rsidRPr="00DB36A6">
        <w:rPr>
          <w:rFonts w:ascii="Sylfaen" w:hAnsi="Sylfaen"/>
          <w:spacing w:val="-15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ხელშეკრულების</w:t>
      </w:r>
      <w:r w:rsidRPr="00DB36A6">
        <w:rPr>
          <w:rFonts w:ascii="Sylfaen" w:hAnsi="Sylfaen"/>
          <w:spacing w:val="-14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შესრულების</w:t>
      </w:r>
      <w:r w:rsidRPr="00DB36A6">
        <w:rPr>
          <w:rFonts w:ascii="Sylfaen" w:hAnsi="Sylfaen"/>
          <w:spacing w:val="-15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გარანტიის</w:t>
      </w:r>
      <w:r w:rsidRPr="00DB36A6">
        <w:rPr>
          <w:rFonts w:ascii="Sylfaen" w:hAnsi="Sylfaen"/>
          <w:spacing w:val="-15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ან დაზღვევის მოთხოვნა სავალდებულოა, თუ ხელშეკრულების საერთო ღირებულება შეადგენს ან აღემატება 200 000 ლარს. შემსყიდველი ორგანიზაციის გადაწყვეტილებით, ამ პუნქტით გათვალისწინებული</w:t>
      </w:r>
      <w:r w:rsidRPr="00DB36A6">
        <w:rPr>
          <w:rFonts w:ascii="Sylfaen" w:hAnsi="Sylfaen"/>
          <w:spacing w:val="-24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გარანტიის</w:t>
      </w:r>
      <w:r w:rsidRPr="00DB36A6">
        <w:rPr>
          <w:rFonts w:ascii="Sylfaen" w:hAnsi="Sylfaen"/>
          <w:spacing w:val="-23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წარდგენისგან</w:t>
      </w:r>
      <w:r w:rsidRPr="00DB36A6">
        <w:rPr>
          <w:rFonts w:ascii="Sylfaen" w:hAnsi="Sylfaen"/>
          <w:spacing w:val="-23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შესაძლებელია</w:t>
      </w:r>
      <w:r w:rsidRPr="00DB36A6">
        <w:rPr>
          <w:rFonts w:ascii="Sylfaen" w:hAnsi="Sylfaen"/>
          <w:spacing w:val="-23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განთავისუფლდეს</w:t>
      </w:r>
      <w:r w:rsidRPr="00DB36A6">
        <w:rPr>
          <w:rFonts w:ascii="Sylfaen" w:hAnsi="Sylfaen"/>
          <w:spacing w:val="-23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პრეტენდენტი</w:t>
      </w:r>
      <w:r w:rsidRPr="00DB36A6">
        <w:rPr>
          <w:rFonts w:ascii="Sylfaen" w:hAnsi="Sylfaen"/>
          <w:spacing w:val="-24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spacing w:val="-5"/>
          <w:w w:val="105"/>
          <w:sz w:val="20"/>
          <w:szCs w:val="20"/>
        </w:rPr>
        <w:t xml:space="preserve">ან </w:t>
      </w:r>
      <w:r w:rsidRPr="00DB36A6">
        <w:rPr>
          <w:rFonts w:ascii="Sylfaen" w:hAnsi="Sylfaen"/>
          <w:w w:val="105"/>
          <w:sz w:val="20"/>
          <w:szCs w:val="20"/>
        </w:rPr>
        <w:t>პოტენციური მიმწოდებელი მისი საქმიანი რეპუტაციისა და მის მიერ წარმოებული საქონლის, მომსახურებისა</w:t>
      </w:r>
      <w:r w:rsidRPr="00DB36A6">
        <w:rPr>
          <w:rFonts w:ascii="Sylfaen" w:hAnsi="Sylfaen"/>
          <w:spacing w:val="-27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და</w:t>
      </w:r>
      <w:r w:rsidRPr="00DB36A6">
        <w:rPr>
          <w:rFonts w:ascii="Sylfaen" w:hAnsi="Sylfaen"/>
          <w:spacing w:val="-28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სამუშაოს</w:t>
      </w:r>
      <w:r w:rsidRPr="00DB36A6">
        <w:rPr>
          <w:rFonts w:ascii="Sylfaen" w:hAnsi="Sylfaen"/>
          <w:spacing w:val="-27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ხარისხისა</w:t>
      </w:r>
      <w:r w:rsidRPr="00DB36A6">
        <w:rPr>
          <w:rFonts w:ascii="Sylfaen" w:hAnsi="Sylfaen"/>
          <w:spacing w:val="-24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და</w:t>
      </w:r>
      <w:r w:rsidRPr="00DB36A6">
        <w:rPr>
          <w:rFonts w:ascii="Sylfaen" w:hAnsi="Sylfaen"/>
          <w:spacing w:val="-32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ცნობადობის</w:t>
      </w:r>
      <w:r w:rsidRPr="00DB36A6">
        <w:rPr>
          <w:rFonts w:ascii="Sylfaen" w:hAnsi="Sylfaen"/>
          <w:spacing w:val="-26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გათვალისწინებით.“</w:t>
      </w:r>
    </w:p>
    <w:p w14:paraId="524BB226" w14:textId="77777777" w:rsidR="00DB36A6" w:rsidRPr="00DB36A6" w:rsidRDefault="00DB36A6" w:rsidP="00DB36A6">
      <w:pPr>
        <w:pStyle w:val="BodyText"/>
        <w:spacing w:line="252" w:lineRule="auto"/>
        <w:ind w:left="100" w:right="111"/>
        <w:rPr>
          <w:rFonts w:ascii="Sylfaen" w:hAnsi="Sylfaen"/>
          <w:sz w:val="20"/>
          <w:szCs w:val="20"/>
        </w:rPr>
      </w:pPr>
      <w:r w:rsidRPr="00DB36A6">
        <w:rPr>
          <w:rFonts w:ascii="Sylfaen" w:hAnsi="Sylfaen"/>
          <w:w w:val="105"/>
          <w:sz w:val="20"/>
          <w:szCs w:val="20"/>
        </w:rPr>
        <w:t>ზემოაღნიშნულის გათვალისწინებით, გთხოვთ, მხედველობაში მიიღოთ, ჩვენი ორგანიზაციის საქმიანი</w:t>
      </w:r>
      <w:r w:rsidRPr="00DB36A6">
        <w:rPr>
          <w:rFonts w:ascii="Sylfaen" w:hAnsi="Sylfaen"/>
          <w:spacing w:val="-9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რეპუტაცია</w:t>
      </w:r>
      <w:r w:rsidRPr="00DB36A6">
        <w:rPr>
          <w:rFonts w:ascii="Sylfaen" w:hAnsi="Sylfaen"/>
          <w:spacing w:val="-10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და</w:t>
      </w:r>
      <w:r w:rsidRPr="00DB36A6">
        <w:rPr>
          <w:rFonts w:ascii="Sylfaen" w:hAnsi="Sylfaen"/>
          <w:spacing w:val="-11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მომსახურების</w:t>
      </w:r>
      <w:r w:rsidRPr="00DB36A6">
        <w:rPr>
          <w:rFonts w:ascii="Sylfaen" w:hAnsi="Sylfaen"/>
          <w:spacing w:val="-9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მაღალი</w:t>
      </w:r>
      <w:r w:rsidRPr="00DB36A6">
        <w:rPr>
          <w:rFonts w:ascii="Sylfaen" w:hAnsi="Sylfaen"/>
          <w:spacing w:val="-12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ხარისხი</w:t>
      </w:r>
      <w:r w:rsidRPr="00DB36A6">
        <w:rPr>
          <w:rFonts w:ascii="Sylfaen" w:hAnsi="Sylfaen"/>
          <w:spacing w:val="-9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და</w:t>
      </w:r>
      <w:r w:rsidRPr="00DB36A6">
        <w:rPr>
          <w:rFonts w:ascii="Sylfaen" w:hAnsi="Sylfaen"/>
          <w:spacing w:val="-8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გაგვათავისუფლოთ</w:t>
      </w:r>
      <w:r w:rsidRPr="00DB36A6">
        <w:rPr>
          <w:rFonts w:ascii="Sylfaen" w:hAnsi="Sylfaen"/>
          <w:spacing w:val="-6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ხელშეკრულების შესრულების</w:t>
      </w:r>
      <w:r w:rsidRPr="00DB36A6">
        <w:rPr>
          <w:rFonts w:ascii="Sylfaen" w:hAnsi="Sylfaen"/>
          <w:spacing w:val="-21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უზრუნველყოფის</w:t>
      </w:r>
      <w:r w:rsidRPr="00DB36A6">
        <w:rPr>
          <w:rFonts w:ascii="Sylfaen" w:hAnsi="Sylfaen"/>
          <w:spacing w:val="-24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გარანტიის</w:t>
      </w:r>
      <w:r w:rsidRPr="00DB36A6">
        <w:rPr>
          <w:rFonts w:ascii="Sylfaen" w:hAnsi="Sylfaen"/>
          <w:spacing w:val="-20"/>
          <w:w w:val="105"/>
          <w:sz w:val="20"/>
          <w:szCs w:val="20"/>
        </w:rPr>
        <w:t xml:space="preserve"> </w:t>
      </w:r>
      <w:r w:rsidRPr="00DB36A6">
        <w:rPr>
          <w:rFonts w:ascii="Sylfaen" w:hAnsi="Sylfaen"/>
          <w:w w:val="105"/>
          <w:sz w:val="20"/>
          <w:szCs w:val="20"/>
        </w:rPr>
        <w:t>წარმოდგენისგან.</w:t>
      </w:r>
    </w:p>
    <w:p w14:paraId="474149D4" w14:textId="77777777" w:rsidR="00DB36A6" w:rsidRDefault="00DB36A6" w:rsidP="00DB36A6">
      <w:pPr>
        <w:jc w:val="both"/>
        <w:rPr>
          <w:rFonts w:ascii="Sylfaen" w:hAnsi="Sylfaen"/>
          <w:sz w:val="20"/>
          <w:szCs w:val="20"/>
          <w:lang w:val="ka-GE"/>
        </w:rPr>
      </w:pPr>
    </w:p>
    <w:p w14:paraId="5523C655" w14:textId="08C34BD8" w:rsidR="00DB36A6" w:rsidRPr="00DB36A6" w:rsidRDefault="00DB36A6" w:rsidP="00DB36A6">
      <w:pPr>
        <w:jc w:val="both"/>
        <w:rPr>
          <w:rFonts w:ascii="Sylfaen" w:hAnsi="Sylfaen"/>
          <w:sz w:val="20"/>
          <w:szCs w:val="20"/>
          <w:lang w:val="ka-GE"/>
        </w:rPr>
      </w:pPr>
      <w:r w:rsidRPr="00DB36A6">
        <w:rPr>
          <w:rFonts w:ascii="Sylfaen" w:hAnsi="Sylfaen"/>
          <w:sz w:val="20"/>
          <w:szCs w:val="20"/>
          <w:lang w:val="ka-GE"/>
        </w:rPr>
        <w:t xml:space="preserve"> მადლობას გიხდით თანამშრომლობისთვის,</w:t>
      </w:r>
    </w:p>
    <w:p w14:paraId="334C7945" w14:textId="77777777" w:rsidR="00DB36A6" w:rsidRDefault="00DB36A6" w:rsidP="00DB36A6">
      <w:pPr>
        <w:jc w:val="both"/>
        <w:rPr>
          <w:rFonts w:ascii="Sylfaen" w:hAnsi="Sylfaen"/>
          <w:sz w:val="20"/>
          <w:szCs w:val="20"/>
          <w:lang w:val="ka-GE"/>
        </w:rPr>
      </w:pPr>
    </w:p>
    <w:p w14:paraId="6ABEA225" w14:textId="2EBA11E0" w:rsidR="00DB36A6" w:rsidRPr="00DB36A6" w:rsidRDefault="00DB36A6" w:rsidP="00DB36A6">
      <w:pPr>
        <w:jc w:val="both"/>
        <w:rPr>
          <w:rFonts w:ascii="Sylfaen" w:hAnsi="Sylfaen"/>
          <w:sz w:val="20"/>
          <w:szCs w:val="20"/>
          <w:lang w:val="ka-GE"/>
        </w:rPr>
      </w:pPr>
      <w:r w:rsidRPr="00DB36A6">
        <w:rPr>
          <w:rFonts w:ascii="Sylfaen" w:hAnsi="Sylfaen"/>
          <w:sz w:val="20"/>
          <w:szCs w:val="20"/>
          <w:lang w:val="ka-GE"/>
        </w:rPr>
        <w:t>გენერალური დირექტორი</w:t>
      </w:r>
    </w:p>
    <w:p w14:paraId="4E252E16" w14:textId="1C26A41D" w:rsidR="00DB36A6" w:rsidRPr="00DB36A6" w:rsidRDefault="00F346BB" w:rsidP="00DB36A6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ტლეკ </w:t>
      </w:r>
      <w:proofErr w:type="spellStart"/>
      <w:r>
        <w:rPr>
          <w:rFonts w:ascii="Sylfaen" w:hAnsi="Sylfaen"/>
          <w:sz w:val="20"/>
          <w:szCs w:val="20"/>
          <w:lang w:val="ka-GE"/>
        </w:rPr>
        <w:t>მაულეშევი</w:t>
      </w:r>
      <w:proofErr w:type="spellEnd"/>
    </w:p>
    <w:p w14:paraId="133B41D5" w14:textId="1172A449" w:rsidR="00DB36A6" w:rsidRDefault="00DB36A6" w:rsidP="00DB36A6">
      <w:pPr>
        <w:jc w:val="both"/>
        <w:rPr>
          <w:rFonts w:ascii="Sylfaen" w:hAnsi="Sylfaen"/>
          <w:sz w:val="20"/>
          <w:szCs w:val="20"/>
          <w:lang w:val="ka-GE"/>
        </w:rPr>
      </w:pPr>
    </w:p>
    <w:p w14:paraId="76153D63" w14:textId="77777777" w:rsidR="00F346BB" w:rsidRPr="00DB36A6" w:rsidRDefault="00F346BB" w:rsidP="00DB36A6">
      <w:pPr>
        <w:jc w:val="both"/>
        <w:rPr>
          <w:rFonts w:ascii="Sylfaen" w:hAnsi="Sylfaen"/>
          <w:sz w:val="20"/>
          <w:szCs w:val="20"/>
          <w:lang w:val="ka-GE"/>
        </w:rPr>
      </w:pPr>
    </w:p>
    <w:p w14:paraId="73DDF542" w14:textId="32B3B1F0" w:rsidR="00DB36A6" w:rsidRPr="00DB36A6" w:rsidRDefault="00DB36A6" w:rsidP="00DB36A6">
      <w:pPr>
        <w:jc w:val="both"/>
        <w:rPr>
          <w:rFonts w:ascii="Sylfaen" w:hAnsi="Sylfaen"/>
          <w:sz w:val="20"/>
          <w:szCs w:val="20"/>
          <w:lang w:val="ka-GE"/>
        </w:rPr>
      </w:pPr>
      <w:r w:rsidRPr="00DB36A6">
        <w:rPr>
          <w:rFonts w:ascii="Sylfaen" w:hAnsi="Sylfaen"/>
          <w:sz w:val="20"/>
          <w:szCs w:val="20"/>
          <w:lang w:val="ka-GE"/>
        </w:rPr>
        <w:t>ფინანსური დირექტორი</w:t>
      </w:r>
    </w:p>
    <w:p w14:paraId="32BE0A9F" w14:textId="061F4832" w:rsidR="00DB36A6" w:rsidRPr="00DB36A6" w:rsidRDefault="00DB36A6" w:rsidP="00DB36A6">
      <w:pPr>
        <w:jc w:val="both"/>
        <w:rPr>
          <w:rFonts w:ascii="Sylfaen" w:hAnsi="Sylfaen"/>
          <w:sz w:val="20"/>
          <w:szCs w:val="20"/>
          <w:lang w:val="ka-GE"/>
        </w:rPr>
      </w:pPr>
      <w:r w:rsidRPr="00DB36A6">
        <w:rPr>
          <w:rFonts w:ascii="Sylfaen" w:hAnsi="Sylfaen"/>
          <w:sz w:val="20"/>
          <w:szCs w:val="20"/>
          <w:lang w:val="ka-GE"/>
        </w:rPr>
        <w:t xml:space="preserve">მალიკ </w:t>
      </w:r>
      <w:proofErr w:type="spellStart"/>
      <w:r w:rsidRPr="00DB36A6">
        <w:rPr>
          <w:rFonts w:ascii="Sylfaen" w:hAnsi="Sylfaen"/>
          <w:sz w:val="20"/>
          <w:szCs w:val="20"/>
          <w:lang w:val="ka-GE"/>
        </w:rPr>
        <w:t>ტულეკოვი</w:t>
      </w:r>
      <w:proofErr w:type="spellEnd"/>
    </w:p>
    <w:p w14:paraId="5B268785" w14:textId="77777777" w:rsidR="00DB36A6" w:rsidRPr="00DB36A6" w:rsidRDefault="00DB36A6" w:rsidP="00DB36A6">
      <w:pPr>
        <w:jc w:val="both"/>
        <w:rPr>
          <w:rFonts w:ascii="Sylfaen" w:hAnsi="Sylfaen"/>
          <w:sz w:val="20"/>
          <w:szCs w:val="20"/>
        </w:rPr>
      </w:pPr>
    </w:p>
    <w:sectPr w:rsidR="00DB36A6" w:rsidRPr="00DB36A6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9137" w14:textId="77777777" w:rsidR="00D24483" w:rsidRDefault="00D24483" w:rsidP="00302C7D">
      <w:r>
        <w:separator/>
      </w:r>
    </w:p>
  </w:endnote>
  <w:endnote w:type="continuationSeparator" w:id="0">
    <w:p w14:paraId="46CCD2F8" w14:textId="77777777" w:rsidR="00D24483" w:rsidRDefault="00D24483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eeSans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2280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6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29AB6831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0D1C971A" w14:textId="77777777" w:rsidR="00FE3812" w:rsidRPr="00FE3812" w:rsidRDefault="00FE3812" w:rsidP="00FE3812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proofErr w:type="spellStart"/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Rompetrol</w:t>
    </w:r>
    <w:proofErr w:type="spellEnd"/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Georgia</w:t>
    </w:r>
  </w:p>
  <w:p w14:paraId="6F6F21EA" w14:textId="77777777" w:rsidR="008801CE" w:rsidRDefault="00FE3812" w:rsidP="00FE3812">
    <w:pPr>
      <w:jc w:val="center"/>
      <w:rPr>
        <w:rFonts w:ascii="Century Gothic" w:eastAsia="Times New Roman" w:hAnsi="Century Gothic"/>
        <w:color w:val="404040"/>
        <w:sz w:val="16"/>
        <w:szCs w:val="16"/>
        <w:lang w:eastAsia="en-GB"/>
      </w:rPr>
    </w:pP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12 Merab </w:t>
    </w:r>
    <w:proofErr w:type="spellStart"/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Aleksidze</w:t>
    </w:r>
    <w:proofErr w:type="spellEnd"/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Street, “King David Business Center”,</w:t>
    </w:r>
    <w:r w:rsidRPr="00FE3812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 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4</w:t>
    </w:r>
    <w:r w:rsidRPr="00FE3812">
      <w:rPr>
        <w:rFonts w:ascii="Century Gothic" w:eastAsia="Times New Roman" w:hAnsi="Century Gothic"/>
        <w:color w:val="404040"/>
        <w:sz w:val="16"/>
        <w:szCs w:val="16"/>
        <w:vertAlign w:val="superscript"/>
        <w:lang w:eastAsia="en-GB"/>
      </w:rPr>
      <w:t>th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 floor, Tbilisi, 0171, </w:t>
    </w:r>
    <w:proofErr w:type="spellStart"/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Georgia</w:t>
    </w:r>
    <w:r>
      <w:rPr>
        <w:rFonts w:ascii="Century Gothic" w:eastAsia="Times New Roman" w:hAnsi="Century Gothic"/>
        <w:color w:val="000000"/>
        <w:sz w:val="16"/>
        <w:szCs w:val="16"/>
        <w:lang w:eastAsia="en-GB"/>
      </w:rPr>
      <w:t>|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Office</w:t>
    </w:r>
    <w:proofErr w:type="spellEnd"/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: (+995) 32</w:t>
    </w:r>
    <w:r w:rsidR="008801CE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2</w:t>
    </w:r>
    <w:r w:rsidR="008801CE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91</w:t>
    </w:r>
    <w:r w:rsidR="008801CE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07</w:t>
    </w:r>
    <w:r w:rsidR="008801CE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27</w:t>
    </w:r>
    <w:r w:rsidR="008801CE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</w:t>
    </w:r>
  </w:p>
  <w:p w14:paraId="61F2D0A1" w14:textId="5311F3F5" w:rsidR="00FE3812" w:rsidRPr="00FE3812" w:rsidRDefault="00FE3812" w:rsidP="00FE3812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/</w:t>
    </w:r>
    <w:r w:rsidR="008801CE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2</w:t>
    </w:r>
    <w:r w:rsidR="008801CE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91 07</w:t>
    </w:r>
    <w:r w:rsidR="008801CE">
      <w:rPr>
        <w:rFonts w:ascii="Century Gothic" w:eastAsia="Times New Roman" w:hAnsi="Century Gothic"/>
        <w:color w:val="404040"/>
        <w:sz w:val="16"/>
        <w:szCs w:val="16"/>
        <w:lang w:eastAsia="en-GB"/>
      </w:rPr>
      <w:t xml:space="preserve"> </w:t>
    </w:r>
    <w:r w:rsidRPr="00FE3812">
      <w:rPr>
        <w:rFonts w:ascii="Century Gothic" w:eastAsia="Times New Roman" w:hAnsi="Century Gothic"/>
        <w:color w:val="404040"/>
        <w:sz w:val="16"/>
        <w:szCs w:val="16"/>
        <w:lang w:eastAsia="en-GB"/>
      </w:rPr>
      <w:t>78</w:t>
    </w:r>
  </w:p>
  <w:p w14:paraId="3B3A8A54" w14:textId="52292BFB" w:rsidR="00FE3812" w:rsidRPr="00FE3812" w:rsidRDefault="00D24483" w:rsidP="00FE3812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hyperlink r:id="rId2" w:tooltip="http://www.rompetrol.ge/" w:history="1">
      <w:r w:rsidR="00FE3812" w:rsidRPr="00FE3812">
        <w:rPr>
          <w:rFonts w:ascii="Century Gothic" w:eastAsia="Times New Roman" w:hAnsi="Century Gothic"/>
          <w:color w:val="595959"/>
          <w:sz w:val="16"/>
          <w:szCs w:val="16"/>
          <w:u w:val="single"/>
          <w:lang w:eastAsia="en-GB"/>
        </w:rPr>
        <w:t>www.rompetrol.ge</w:t>
      </w:r>
    </w:hyperlink>
  </w:p>
  <w:p w14:paraId="76A0F1F6" w14:textId="46F0CD9A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3F15" w14:textId="77777777" w:rsidR="00D24483" w:rsidRDefault="00D24483" w:rsidP="00302C7D">
      <w:r>
        <w:separator/>
      </w:r>
    </w:p>
  </w:footnote>
  <w:footnote w:type="continuationSeparator" w:id="0">
    <w:p w14:paraId="48F2DFF7" w14:textId="77777777" w:rsidR="00D24483" w:rsidRDefault="00D24483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13B4A141" w:rsidR="00302C7D" w:rsidRDefault="001A436B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139B0060" wp14:editId="4A7B6B2F">
          <wp:simplePos x="0" y="0"/>
          <wp:positionH relativeFrom="margin">
            <wp:posOffset>3933825</wp:posOffset>
          </wp:positionH>
          <wp:positionV relativeFrom="margin">
            <wp:posOffset>-857250</wp:posOffset>
          </wp:positionV>
          <wp:extent cx="2009775" cy="71437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745"/>
                  <a:stretch/>
                </pic:blipFill>
                <pic:spPr bwMode="auto">
                  <a:xfrm>
                    <a:off x="0" y="0"/>
                    <a:ext cx="20097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80F"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63504161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7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84"/>
    <w:multiLevelType w:val="multilevel"/>
    <w:tmpl w:val="3E18B12C"/>
    <w:lvl w:ilvl="0">
      <w:start w:val="1"/>
      <w:numFmt w:val="none"/>
      <w:lvlText w:val="7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B7D2F"/>
    <w:multiLevelType w:val="multilevel"/>
    <w:tmpl w:val="5B540AEC"/>
    <w:lvl w:ilvl="0">
      <w:start w:val="1"/>
      <w:numFmt w:val="bullet"/>
      <w:pStyle w:val="Bulet1"/>
      <w:lvlText w:val=""/>
      <w:lvlJc w:val="left"/>
      <w:pPr>
        <w:tabs>
          <w:tab w:val="num" w:pos="2421"/>
        </w:tabs>
        <w:ind w:left="1701" w:firstLine="0"/>
      </w:pPr>
      <w:rPr>
        <w:rFonts w:ascii="Wingdings" w:hAnsi="Wingdings" w:hint="default"/>
      </w:rPr>
    </w:lvl>
    <w:lvl w:ilvl="1">
      <w:start w:val="1"/>
      <w:numFmt w:val="bullet"/>
      <w:pStyle w:val="Bulet2"/>
      <w:lvlText w:val=""/>
      <w:lvlJc w:val="left"/>
      <w:pPr>
        <w:tabs>
          <w:tab w:val="num" w:pos="2988"/>
        </w:tabs>
        <w:ind w:left="2268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639"/>
        </w:tabs>
        <w:ind w:left="2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359"/>
        </w:tabs>
        <w:ind w:left="335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</w:abstractNum>
  <w:abstractNum w:abstractNumId="2" w15:restartNumberingAfterBreak="0">
    <w:nsid w:val="04E737F9"/>
    <w:multiLevelType w:val="multilevel"/>
    <w:tmpl w:val="8A960218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AD4DB2"/>
    <w:multiLevelType w:val="multilevel"/>
    <w:tmpl w:val="F28A5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36B"/>
    <w:multiLevelType w:val="hybridMultilevel"/>
    <w:tmpl w:val="3FC4CDAA"/>
    <w:lvl w:ilvl="0" w:tplc="E506AFD0">
      <w:numFmt w:val="bullet"/>
      <w:pStyle w:val="Bulet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7D7A"/>
    <w:multiLevelType w:val="multilevel"/>
    <w:tmpl w:val="0472DEB0"/>
    <w:lvl w:ilvl="0">
      <w:start w:val="1"/>
      <w:numFmt w:val="none"/>
      <w:lvlText w:val="3.3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236825"/>
    <w:multiLevelType w:val="multilevel"/>
    <w:tmpl w:val="ED2E7FE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A73F0D"/>
    <w:multiLevelType w:val="multilevel"/>
    <w:tmpl w:val="B1E2D1FA"/>
    <w:lvl w:ilvl="0">
      <w:start w:val="1"/>
      <w:numFmt w:val="decimal"/>
      <w:suff w:val="nothing"/>
      <w:lvlText w:val="%1."/>
      <w:lvlJc w:val="left"/>
      <w:pPr>
        <w:ind w:left="2835" w:firstLine="0"/>
      </w:pPr>
      <w:rPr>
        <w:rFonts w:hint="default"/>
      </w:rPr>
    </w:lvl>
    <w:lvl w:ilvl="1">
      <w:start w:val="1"/>
      <w:numFmt w:val="decimal"/>
      <w:pStyle w:val="Lista11"/>
      <w:suff w:val="nothing"/>
      <w:lvlText w:val="%1.%2."/>
      <w:lvlJc w:val="left"/>
      <w:pPr>
        <w:ind w:left="3402" w:firstLine="0"/>
      </w:pPr>
      <w:rPr>
        <w:rFonts w:hint="default"/>
      </w:rPr>
    </w:lvl>
    <w:lvl w:ilvl="2">
      <w:start w:val="1"/>
      <w:numFmt w:val="decimal"/>
      <w:pStyle w:val="Lista111"/>
      <w:suff w:val="nothing"/>
      <w:lvlText w:val="%1.%2.%3."/>
      <w:lvlJc w:val="left"/>
      <w:pPr>
        <w:ind w:left="396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5"/>
        </w:tabs>
        <w:ind w:left="45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5"/>
        </w:tabs>
        <w:ind w:left="50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55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35"/>
        </w:tabs>
        <w:ind w:left="60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65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15"/>
        </w:tabs>
        <w:ind w:left="7155" w:hanging="1440"/>
      </w:pPr>
      <w:rPr>
        <w:rFonts w:hint="default"/>
      </w:rPr>
    </w:lvl>
  </w:abstractNum>
  <w:abstractNum w:abstractNumId="8" w15:restartNumberingAfterBreak="0">
    <w:nsid w:val="18193B20"/>
    <w:multiLevelType w:val="multilevel"/>
    <w:tmpl w:val="F8A802B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0837C4"/>
    <w:multiLevelType w:val="hybridMultilevel"/>
    <w:tmpl w:val="DFEC1702"/>
    <w:lvl w:ilvl="0" w:tplc="FB2C859E">
      <w:start w:val="1"/>
      <w:numFmt w:val="bullet"/>
      <w:pStyle w:val="Lista2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3B45966"/>
    <w:multiLevelType w:val="multilevel"/>
    <w:tmpl w:val="F67815BA"/>
    <w:lvl w:ilvl="0">
      <w:start w:val="1"/>
      <w:numFmt w:val="none"/>
      <w:lvlText w:val="3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EA6391"/>
    <w:multiLevelType w:val="multilevel"/>
    <w:tmpl w:val="5D6C8DD6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C669EE"/>
    <w:multiLevelType w:val="multilevel"/>
    <w:tmpl w:val="EC14526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C0C6D"/>
    <w:multiLevelType w:val="multilevel"/>
    <w:tmpl w:val="ED06A83E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706C3E"/>
    <w:multiLevelType w:val="multilevel"/>
    <w:tmpl w:val="72CEE986"/>
    <w:lvl w:ilvl="0">
      <w:start w:val="1"/>
      <w:numFmt w:val="bullet"/>
      <w:pStyle w:val="Lista5"/>
      <w:lvlText w:val="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  <w:sz w:val="16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C13F67"/>
    <w:multiLevelType w:val="multilevel"/>
    <w:tmpl w:val="B444436A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1844D4"/>
    <w:multiLevelType w:val="hybridMultilevel"/>
    <w:tmpl w:val="8D80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B3AD0"/>
    <w:multiLevelType w:val="multilevel"/>
    <w:tmpl w:val="A456227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8E13EE"/>
    <w:multiLevelType w:val="hybridMultilevel"/>
    <w:tmpl w:val="2656F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4CFB"/>
    <w:multiLevelType w:val="multilevel"/>
    <w:tmpl w:val="A16E65C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CF1DCD"/>
    <w:multiLevelType w:val="multilevel"/>
    <w:tmpl w:val="48DA644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EB2CC1"/>
    <w:multiLevelType w:val="multilevel"/>
    <w:tmpl w:val="590A6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22" w15:restartNumberingAfterBreak="0">
    <w:nsid w:val="49A62856"/>
    <w:multiLevelType w:val="multilevel"/>
    <w:tmpl w:val="49F6B6F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B2045E7"/>
    <w:multiLevelType w:val="multilevel"/>
    <w:tmpl w:val="6784C088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CA44EB"/>
    <w:multiLevelType w:val="multilevel"/>
    <w:tmpl w:val="A49696B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703770"/>
    <w:multiLevelType w:val="multilevel"/>
    <w:tmpl w:val="9E98A870"/>
    <w:lvl w:ilvl="0">
      <w:start w:val="1"/>
      <w:numFmt w:val="none"/>
      <w:lvlText w:val="3.2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B56CF4"/>
    <w:multiLevelType w:val="multilevel"/>
    <w:tmpl w:val="3086E7D6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24608B"/>
    <w:multiLevelType w:val="hybridMultilevel"/>
    <w:tmpl w:val="F5B83EB0"/>
    <w:lvl w:ilvl="0" w:tplc="C2ACD710">
      <w:start w:val="2"/>
      <w:numFmt w:val="bullet"/>
      <w:pStyle w:val="Lista3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022E0"/>
    <w:multiLevelType w:val="hybridMultilevel"/>
    <w:tmpl w:val="608A1C6A"/>
    <w:lvl w:ilvl="0" w:tplc="09600782">
      <w:start w:val="1"/>
      <w:numFmt w:val="bullet"/>
      <w:pStyle w:val="Lista4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ECDD54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31377"/>
    <w:multiLevelType w:val="hybridMultilevel"/>
    <w:tmpl w:val="C63ED366"/>
    <w:lvl w:ilvl="0" w:tplc="A60E13AE">
      <w:start w:val="1"/>
      <w:numFmt w:val="decimal"/>
      <w:pStyle w:val="Lista1"/>
      <w:lvlText w:val="%1."/>
      <w:lvlJc w:val="left"/>
      <w:pPr>
        <w:tabs>
          <w:tab w:val="num" w:pos="1494"/>
        </w:tabs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0" w15:restartNumberingAfterBreak="0">
    <w:nsid w:val="5CED3EEA"/>
    <w:multiLevelType w:val="multilevel"/>
    <w:tmpl w:val="686A148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275322"/>
    <w:multiLevelType w:val="multilevel"/>
    <w:tmpl w:val="8D289E3C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5B1DBC"/>
    <w:multiLevelType w:val="hybridMultilevel"/>
    <w:tmpl w:val="C7D0329E"/>
    <w:lvl w:ilvl="0" w:tplc="893C4E00">
      <w:start w:val="1"/>
      <w:numFmt w:val="lowerRoman"/>
      <w:pStyle w:val="Zindent1i"/>
      <w:lvlText w:val="(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714F9"/>
    <w:multiLevelType w:val="multilevel"/>
    <w:tmpl w:val="BBDC664E"/>
    <w:lvl w:ilvl="0">
      <w:start w:val="1"/>
      <w:numFmt w:val="none"/>
      <w:lvlText w:val="3.4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0CF307C"/>
    <w:multiLevelType w:val="multilevel"/>
    <w:tmpl w:val="269C7ECC"/>
    <w:lvl w:ilvl="0">
      <w:start w:val="1"/>
      <w:numFmt w:val="none"/>
      <w:lvlText w:val="3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0ED33C0"/>
    <w:multiLevelType w:val="hybridMultilevel"/>
    <w:tmpl w:val="3AB0EC64"/>
    <w:lvl w:ilvl="0" w:tplc="FD24FDAA">
      <w:start w:val="1"/>
      <w:numFmt w:val="none"/>
      <w:pStyle w:val="Nota"/>
      <w:lvlText w:val="Notă: "/>
      <w:lvlJc w:val="left"/>
      <w:pPr>
        <w:tabs>
          <w:tab w:val="num" w:pos="2858"/>
        </w:tabs>
        <w:ind w:left="141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6674D"/>
    <w:multiLevelType w:val="multilevel"/>
    <w:tmpl w:val="04082A66"/>
    <w:lvl w:ilvl="0">
      <w:start w:val="1"/>
      <w:numFmt w:val="none"/>
      <w:lvlText w:val="3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404936"/>
    <w:multiLevelType w:val="hybridMultilevel"/>
    <w:tmpl w:val="6EBA4F08"/>
    <w:lvl w:ilvl="0" w:tplc="FFFFFFFF">
      <w:start w:val="1"/>
      <w:numFmt w:val="bullet"/>
      <w:pStyle w:val="Lista6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694370E9"/>
    <w:multiLevelType w:val="multilevel"/>
    <w:tmpl w:val="E25C7DF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D01A9A"/>
    <w:multiLevelType w:val="multilevel"/>
    <w:tmpl w:val="AB788FF8"/>
    <w:lvl w:ilvl="0">
      <w:start w:val="1"/>
      <w:numFmt w:val="none"/>
      <w:pStyle w:val="Titlu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B392893"/>
    <w:multiLevelType w:val="multilevel"/>
    <w:tmpl w:val="92E4C0E0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275A13"/>
    <w:multiLevelType w:val="multilevel"/>
    <w:tmpl w:val="F38E38F2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6C0545"/>
    <w:multiLevelType w:val="multilevel"/>
    <w:tmpl w:val="0C3A8D5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3F429D"/>
    <w:multiLevelType w:val="hybridMultilevel"/>
    <w:tmpl w:val="80A0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34906"/>
    <w:multiLevelType w:val="multilevel"/>
    <w:tmpl w:val="EAC89174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B23170"/>
    <w:multiLevelType w:val="hybridMultilevel"/>
    <w:tmpl w:val="2536FB38"/>
    <w:lvl w:ilvl="0" w:tplc="48F68334">
      <w:start w:val="1"/>
      <w:numFmt w:val="lowerLetter"/>
      <w:pStyle w:val="Zindent2a"/>
      <w:lvlText w:val="(%1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976F8E"/>
    <w:multiLevelType w:val="multilevel"/>
    <w:tmpl w:val="EB7A3BA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D6E33CF"/>
    <w:multiLevelType w:val="multilevel"/>
    <w:tmpl w:val="67C679A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E585129"/>
    <w:multiLevelType w:val="multilevel"/>
    <w:tmpl w:val="896426A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9"/>
  </w:num>
  <w:num w:numId="4">
    <w:abstractNumId w:val="29"/>
  </w:num>
  <w:num w:numId="5">
    <w:abstractNumId w:val="7"/>
  </w:num>
  <w:num w:numId="6">
    <w:abstractNumId w:val="9"/>
  </w:num>
  <w:num w:numId="7">
    <w:abstractNumId w:val="27"/>
  </w:num>
  <w:num w:numId="8">
    <w:abstractNumId w:val="28"/>
  </w:num>
  <w:num w:numId="9">
    <w:abstractNumId w:val="14"/>
  </w:num>
  <w:num w:numId="10">
    <w:abstractNumId w:val="37"/>
  </w:num>
  <w:num w:numId="11">
    <w:abstractNumId w:val="35"/>
  </w:num>
  <w:num w:numId="12">
    <w:abstractNumId w:val="32"/>
  </w:num>
  <w:num w:numId="13">
    <w:abstractNumId w:val="45"/>
  </w:num>
  <w:num w:numId="14">
    <w:abstractNumId w:val="3"/>
  </w:num>
  <w:num w:numId="15">
    <w:abstractNumId w:val="44"/>
  </w:num>
  <w:num w:numId="16">
    <w:abstractNumId w:val="26"/>
  </w:num>
  <w:num w:numId="17">
    <w:abstractNumId w:val="47"/>
  </w:num>
  <w:num w:numId="18">
    <w:abstractNumId w:val="25"/>
  </w:num>
  <w:num w:numId="19">
    <w:abstractNumId w:val="11"/>
  </w:num>
  <w:num w:numId="20">
    <w:abstractNumId w:val="5"/>
  </w:num>
  <w:num w:numId="21">
    <w:abstractNumId w:val="13"/>
  </w:num>
  <w:num w:numId="22">
    <w:abstractNumId w:val="33"/>
  </w:num>
  <w:num w:numId="23">
    <w:abstractNumId w:val="46"/>
  </w:num>
  <w:num w:numId="24">
    <w:abstractNumId w:val="48"/>
  </w:num>
  <w:num w:numId="25">
    <w:abstractNumId w:val="12"/>
  </w:num>
  <w:num w:numId="26">
    <w:abstractNumId w:val="20"/>
  </w:num>
  <w:num w:numId="27">
    <w:abstractNumId w:val="40"/>
  </w:num>
  <w:num w:numId="28">
    <w:abstractNumId w:val="22"/>
  </w:num>
  <w:num w:numId="29">
    <w:abstractNumId w:val="0"/>
  </w:num>
  <w:num w:numId="30">
    <w:abstractNumId w:val="16"/>
  </w:num>
  <w:num w:numId="31">
    <w:abstractNumId w:val="42"/>
  </w:num>
  <w:num w:numId="32">
    <w:abstractNumId w:val="21"/>
  </w:num>
  <w:num w:numId="33">
    <w:abstractNumId w:val="17"/>
  </w:num>
  <w:num w:numId="34">
    <w:abstractNumId w:val="15"/>
  </w:num>
  <w:num w:numId="35">
    <w:abstractNumId w:val="19"/>
  </w:num>
  <w:num w:numId="36">
    <w:abstractNumId w:val="36"/>
  </w:num>
  <w:num w:numId="37">
    <w:abstractNumId w:val="31"/>
  </w:num>
  <w:num w:numId="38">
    <w:abstractNumId w:val="10"/>
  </w:num>
  <w:num w:numId="39">
    <w:abstractNumId w:val="8"/>
  </w:num>
  <w:num w:numId="40">
    <w:abstractNumId w:val="34"/>
  </w:num>
  <w:num w:numId="41">
    <w:abstractNumId w:val="23"/>
  </w:num>
  <w:num w:numId="42">
    <w:abstractNumId w:val="38"/>
  </w:num>
  <w:num w:numId="43">
    <w:abstractNumId w:val="24"/>
  </w:num>
  <w:num w:numId="44">
    <w:abstractNumId w:val="6"/>
  </w:num>
  <w:num w:numId="45">
    <w:abstractNumId w:val="2"/>
  </w:num>
  <w:num w:numId="46">
    <w:abstractNumId w:val="41"/>
  </w:num>
  <w:num w:numId="47">
    <w:abstractNumId w:val="30"/>
  </w:num>
  <w:num w:numId="48">
    <w:abstractNumId w:val="18"/>
  </w:num>
  <w:num w:numId="49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039BB"/>
    <w:rsid w:val="000228DA"/>
    <w:rsid w:val="000716C4"/>
    <w:rsid w:val="0008351F"/>
    <w:rsid w:val="00085C70"/>
    <w:rsid w:val="000933BB"/>
    <w:rsid w:val="000D728A"/>
    <w:rsid w:val="000E0976"/>
    <w:rsid w:val="000E193C"/>
    <w:rsid w:val="000F5C8F"/>
    <w:rsid w:val="001A436B"/>
    <w:rsid w:val="001E08D0"/>
    <w:rsid w:val="001E36FC"/>
    <w:rsid w:val="00200499"/>
    <w:rsid w:val="00200FFE"/>
    <w:rsid w:val="0021324B"/>
    <w:rsid w:val="002152D8"/>
    <w:rsid w:val="002314BC"/>
    <w:rsid w:val="00287CFE"/>
    <w:rsid w:val="00302C7D"/>
    <w:rsid w:val="00303C4E"/>
    <w:rsid w:val="003B5896"/>
    <w:rsid w:val="003C0C57"/>
    <w:rsid w:val="003C5535"/>
    <w:rsid w:val="003C60A9"/>
    <w:rsid w:val="003F0EAA"/>
    <w:rsid w:val="00406FCA"/>
    <w:rsid w:val="004169C0"/>
    <w:rsid w:val="0043580F"/>
    <w:rsid w:val="004432A3"/>
    <w:rsid w:val="004622A0"/>
    <w:rsid w:val="004650D3"/>
    <w:rsid w:val="00465F70"/>
    <w:rsid w:val="0047295F"/>
    <w:rsid w:val="004A3192"/>
    <w:rsid w:val="004D067B"/>
    <w:rsid w:val="004D553F"/>
    <w:rsid w:val="004D6C81"/>
    <w:rsid w:val="004F1369"/>
    <w:rsid w:val="005212C6"/>
    <w:rsid w:val="00523F55"/>
    <w:rsid w:val="00573F82"/>
    <w:rsid w:val="005774C6"/>
    <w:rsid w:val="005931EC"/>
    <w:rsid w:val="00594400"/>
    <w:rsid w:val="005F19AD"/>
    <w:rsid w:val="005F30F6"/>
    <w:rsid w:val="005F65A0"/>
    <w:rsid w:val="006B2C26"/>
    <w:rsid w:val="006C41B5"/>
    <w:rsid w:val="006C7F6D"/>
    <w:rsid w:val="006D20ED"/>
    <w:rsid w:val="006E0391"/>
    <w:rsid w:val="00702376"/>
    <w:rsid w:val="00712DFB"/>
    <w:rsid w:val="00746C27"/>
    <w:rsid w:val="00752053"/>
    <w:rsid w:val="007558E1"/>
    <w:rsid w:val="00786E98"/>
    <w:rsid w:val="007A625F"/>
    <w:rsid w:val="007B2CDF"/>
    <w:rsid w:val="007B7F3B"/>
    <w:rsid w:val="007C4F27"/>
    <w:rsid w:val="007D38DB"/>
    <w:rsid w:val="007F6859"/>
    <w:rsid w:val="00817CB8"/>
    <w:rsid w:val="00832F7E"/>
    <w:rsid w:val="008801CE"/>
    <w:rsid w:val="00894376"/>
    <w:rsid w:val="008A7244"/>
    <w:rsid w:val="008F4470"/>
    <w:rsid w:val="00911CB7"/>
    <w:rsid w:val="009229A0"/>
    <w:rsid w:val="00923503"/>
    <w:rsid w:val="00923BA3"/>
    <w:rsid w:val="00930716"/>
    <w:rsid w:val="00945C52"/>
    <w:rsid w:val="009741B0"/>
    <w:rsid w:val="00982C79"/>
    <w:rsid w:val="009A36DB"/>
    <w:rsid w:val="009B0129"/>
    <w:rsid w:val="009D3113"/>
    <w:rsid w:val="009E51E4"/>
    <w:rsid w:val="00A2386C"/>
    <w:rsid w:val="00A538A1"/>
    <w:rsid w:val="00A638A3"/>
    <w:rsid w:val="00A66654"/>
    <w:rsid w:val="00A66B81"/>
    <w:rsid w:val="00A7168F"/>
    <w:rsid w:val="00A748BD"/>
    <w:rsid w:val="00AB155F"/>
    <w:rsid w:val="00B077A5"/>
    <w:rsid w:val="00B851C0"/>
    <w:rsid w:val="00B8743F"/>
    <w:rsid w:val="00BA4FF0"/>
    <w:rsid w:val="00C17AE8"/>
    <w:rsid w:val="00C23E79"/>
    <w:rsid w:val="00C30DEF"/>
    <w:rsid w:val="00C32482"/>
    <w:rsid w:val="00C5333C"/>
    <w:rsid w:val="00C61793"/>
    <w:rsid w:val="00C72DFE"/>
    <w:rsid w:val="00D10E8D"/>
    <w:rsid w:val="00D14708"/>
    <w:rsid w:val="00D24483"/>
    <w:rsid w:val="00D37BD6"/>
    <w:rsid w:val="00D40C7D"/>
    <w:rsid w:val="00D41422"/>
    <w:rsid w:val="00D62CFC"/>
    <w:rsid w:val="00D72B19"/>
    <w:rsid w:val="00DB36A6"/>
    <w:rsid w:val="00DC7BF8"/>
    <w:rsid w:val="00DD21EE"/>
    <w:rsid w:val="00DE296C"/>
    <w:rsid w:val="00DE79D2"/>
    <w:rsid w:val="00E018F0"/>
    <w:rsid w:val="00E67AD3"/>
    <w:rsid w:val="00EA09F3"/>
    <w:rsid w:val="00EB6D06"/>
    <w:rsid w:val="00F06A13"/>
    <w:rsid w:val="00F23C1A"/>
    <w:rsid w:val="00F346BB"/>
    <w:rsid w:val="00F403BC"/>
    <w:rsid w:val="00F403D2"/>
    <w:rsid w:val="00F7071D"/>
    <w:rsid w:val="00FE29D1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77A5"/>
    <w:pPr>
      <w:keepNext/>
      <w:outlineLvl w:val="0"/>
    </w:pPr>
    <w:rPr>
      <w:rFonts w:ascii="Verdana" w:eastAsia="Times New Roman" w:hAnsi="Verdana"/>
      <w:sz w:val="26"/>
    </w:rPr>
  </w:style>
  <w:style w:type="paragraph" w:styleId="Heading2">
    <w:name w:val="heading 2"/>
    <w:basedOn w:val="Normal"/>
    <w:next w:val="Normal"/>
    <w:link w:val="Heading2Char"/>
    <w:qFormat/>
    <w:rsid w:val="00B077A5"/>
    <w:pPr>
      <w:keepNext/>
      <w:outlineLvl w:val="1"/>
    </w:pPr>
    <w:rPr>
      <w:rFonts w:ascii="Verdana" w:eastAsia="Times New Roman" w:hAnsi="Verdana"/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B077A5"/>
    <w:pPr>
      <w:keepNext/>
      <w:outlineLvl w:val="2"/>
    </w:pPr>
    <w:rPr>
      <w:rFonts w:ascii="Verdana" w:eastAsia="Times New Roman" w:hAnsi="Verdana"/>
      <w:i/>
      <w:sz w:val="26"/>
    </w:rPr>
  </w:style>
  <w:style w:type="paragraph" w:styleId="Heading4">
    <w:name w:val="heading 4"/>
    <w:basedOn w:val="Normal"/>
    <w:next w:val="Normal"/>
    <w:link w:val="Heading4Char"/>
    <w:qFormat/>
    <w:rsid w:val="00B077A5"/>
    <w:pPr>
      <w:keepNext/>
      <w:outlineLvl w:val="3"/>
    </w:pPr>
    <w:rPr>
      <w:rFonts w:ascii="Verdana" w:eastAsia="Times New Roman" w:hAnsi="Verdana"/>
      <w:b/>
      <w:i/>
      <w:sz w:val="26"/>
    </w:rPr>
  </w:style>
  <w:style w:type="paragraph" w:styleId="Heading5">
    <w:name w:val="heading 5"/>
    <w:basedOn w:val="Normal"/>
    <w:next w:val="Normal"/>
    <w:link w:val="Heading5Char"/>
    <w:qFormat/>
    <w:rsid w:val="00B077A5"/>
    <w:pPr>
      <w:keepNext/>
      <w:outlineLvl w:val="4"/>
    </w:pPr>
    <w:rPr>
      <w:rFonts w:ascii="Verdana" w:eastAsia="Times New Roman" w:hAnsi="Verdana"/>
    </w:rPr>
  </w:style>
  <w:style w:type="paragraph" w:styleId="Heading6">
    <w:name w:val="heading 6"/>
    <w:basedOn w:val="Normal"/>
    <w:next w:val="Normal"/>
    <w:link w:val="Heading6Char"/>
    <w:qFormat/>
    <w:rsid w:val="00B077A5"/>
    <w:pPr>
      <w:spacing w:before="240" w:after="60"/>
      <w:outlineLvl w:val="5"/>
    </w:pPr>
    <w:rPr>
      <w:rFonts w:ascii="Verdana" w:eastAsia="Times New Roman" w:hAnsi="Verdan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077A5"/>
    <w:pPr>
      <w:spacing w:before="240" w:after="60"/>
      <w:outlineLvl w:val="6"/>
    </w:pPr>
    <w:rPr>
      <w:rFonts w:ascii="Verdana" w:eastAsia="Times New Roman" w:hAnsi="Verdana"/>
      <w:i/>
    </w:rPr>
  </w:style>
  <w:style w:type="paragraph" w:styleId="Heading8">
    <w:name w:val="heading 8"/>
    <w:basedOn w:val="Normal"/>
    <w:next w:val="Normal"/>
    <w:link w:val="Heading8Char"/>
    <w:qFormat/>
    <w:rsid w:val="00B077A5"/>
    <w:pPr>
      <w:keepNext/>
      <w:jc w:val="both"/>
      <w:outlineLvl w:val="7"/>
    </w:pPr>
    <w:rPr>
      <w:rFonts w:ascii="Verdana" w:eastAsia="Times New Roman" w:hAnsi="Verdana"/>
      <w:b/>
      <w:i/>
    </w:rPr>
  </w:style>
  <w:style w:type="paragraph" w:styleId="Heading9">
    <w:name w:val="heading 9"/>
    <w:basedOn w:val="Normal"/>
    <w:next w:val="Normal"/>
    <w:link w:val="Heading9Char"/>
    <w:qFormat/>
    <w:rsid w:val="00B077A5"/>
    <w:pPr>
      <w:keepNext/>
      <w:outlineLvl w:val="8"/>
    </w:pPr>
    <w:rPr>
      <w:rFonts w:ascii="Verdana" w:eastAsia="Times New Roman" w:hAnsi="Verdan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character" w:customStyle="1" w:styleId="Heading1Char">
    <w:name w:val="Heading 1 Char"/>
    <w:basedOn w:val="DefaultParagraphFont"/>
    <w:link w:val="Heading1"/>
    <w:rsid w:val="00B077A5"/>
    <w:rPr>
      <w:rFonts w:ascii="Verdana" w:eastAsia="Times New Roman" w:hAnsi="Verdana"/>
      <w:sz w:val="26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B077A5"/>
    <w:rPr>
      <w:rFonts w:ascii="Verdana" w:eastAsia="Times New Roman" w:hAnsi="Verdana"/>
      <w:b/>
      <w:sz w:val="2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077A5"/>
    <w:rPr>
      <w:rFonts w:ascii="Verdana" w:eastAsia="Times New Roman" w:hAnsi="Verdana"/>
      <w:i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077A5"/>
    <w:rPr>
      <w:rFonts w:ascii="Verdana" w:eastAsia="Times New Roman" w:hAnsi="Verdana"/>
      <w:b/>
      <w:i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077A5"/>
    <w:rPr>
      <w:rFonts w:ascii="Verdana" w:eastAsia="Times New Roman" w:hAnsi="Verdana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077A5"/>
    <w:rPr>
      <w:rFonts w:ascii="Verdana" w:eastAsia="Times New Roman" w:hAnsi="Verdana"/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077A5"/>
    <w:rPr>
      <w:rFonts w:ascii="Verdana" w:eastAsia="Times New Roman" w:hAnsi="Verdana"/>
      <w:i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077A5"/>
    <w:rPr>
      <w:rFonts w:ascii="Verdana" w:eastAsia="Times New Roman" w:hAnsi="Verdana"/>
      <w:b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077A5"/>
    <w:rPr>
      <w:rFonts w:ascii="Verdana" w:eastAsia="Times New Roman" w:hAnsi="Verdana"/>
      <w:sz w:val="22"/>
      <w:szCs w:val="24"/>
      <w:lang w:eastAsia="en-US"/>
    </w:rPr>
  </w:style>
  <w:style w:type="paragraph" w:styleId="BodyText">
    <w:name w:val="Body Text"/>
    <w:basedOn w:val="Normal"/>
    <w:link w:val="BodyTextChar"/>
    <w:rsid w:val="00B077A5"/>
    <w:pPr>
      <w:spacing w:after="120"/>
      <w:jc w:val="both"/>
    </w:pPr>
    <w:rPr>
      <w:rFonts w:ascii="Verdana" w:eastAsia="Times New Roman" w:hAnsi="Verdana"/>
      <w:lang w:val="ro-RO"/>
    </w:rPr>
  </w:style>
  <w:style w:type="character" w:customStyle="1" w:styleId="BodyTextChar">
    <w:name w:val="Body Text Char"/>
    <w:basedOn w:val="DefaultParagraphFont"/>
    <w:link w:val="BodyText"/>
    <w:rsid w:val="00B077A5"/>
    <w:rPr>
      <w:rFonts w:ascii="Verdana" w:eastAsia="Times New Roman" w:hAnsi="Verdana"/>
      <w:sz w:val="24"/>
      <w:szCs w:val="24"/>
      <w:lang w:val="ro-RO" w:eastAsia="en-US"/>
    </w:rPr>
  </w:style>
  <w:style w:type="paragraph" w:styleId="BodyText2">
    <w:name w:val="Body Text 2"/>
    <w:basedOn w:val="Normal"/>
    <w:link w:val="BodyText2Char"/>
    <w:rsid w:val="00B077A5"/>
    <w:pPr>
      <w:spacing w:after="120" w:line="480" w:lineRule="auto"/>
    </w:pPr>
    <w:rPr>
      <w:rFonts w:ascii="Verdana" w:eastAsia="Times New Roman" w:hAnsi="Verdana"/>
    </w:rPr>
  </w:style>
  <w:style w:type="character" w:customStyle="1" w:styleId="BodyText2Char">
    <w:name w:val="Body Text 2 Char"/>
    <w:basedOn w:val="DefaultParagraphFont"/>
    <w:link w:val="BodyText2"/>
    <w:rsid w:val="00B077A5"/>
    <w:rPr>
      <w:rFonts w:ascii="Verdana" w:eastAsia="Times New Roman" w:hAnsi="Verdana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077A5"/>
    <w:pPr>
      <w:jc w:val="center"/>
    </w:pPr>
    <w:rPr>
      <w:rFonts w:ascii="Verdana" w:eastAsia="Times New Roman" w:hAnsi="Verdana"/>
      <w:sz w:val="18"/>
    </w:rPr>
  </w:style>
  <w:style w:type="character" w:customStyle="1" w:styleId="BodyText3Char">
    <w:name w:val="Body Text 3 Char"/>
    <w:basedOn w:val="DefaultParagraphFont"/>
    <w:link w:val="BodyText3"/>
    <w:rsid w:val="00B077A5"/>
    <w:rPr>
      <w:rFonts w:ascii="Verdana" w:eastAsia="Times New Roman" w:hAnsi="Verdana"/>
      <w:sz w:val="18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B077A5"/>
    <w:pPr>
      <w:spacing w:after="120"/>
      <w:ind w:left="360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rsid w:val="00B077A5"/>
    <w:rPr>
      <w:rFonts w:ascii="Verdana" w:eastAsia="Times New Roman" w:hAnsi="Verdana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B077A5"/>
    <w:pPr>
      <w:spacing w:beforeAutospacing="1" w:afterAutospacing="1"/>
      <w:ind w:left="720"/>
    </w:pPr>
    <w:rPr>
      <w:rFonts w:ascii="Verdana" w:eastAsia="Times New Roman" w:hAnsi="Verdana" w:cs="Arial"/>
      <w:color w:val="000000"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B077A5"/>
    <w:rPr>
      <w:rFonts w:ascii="Verdana" w:eastAsia="Times New Roman" w:hAnsi="Verdana" w:cs="Arial"/>
      <w:color w:val="000000"/>
      <w:szCs w:val="24"/>
      <w:lang w:val="ro-RO" w:eastAsia="en-US"/>
    </w:rPr>
  </w:style>
  <w:style w:type="paragraph" w:styleId="BodyTextIndent3">
    <w:name w:val="Body Text Indent 3"/>
    <w:basedOn w:val="Normal"/>
    <w:link w:val="BodyTextIndent3Char"/>
    <w:rsid w:val="00B077A5"/>
    <w:pPr>
      <w:tabs>
        <w:tab w:val="right" w:pos="8222"/>
      </w:tabs>
      <w:spacing w:before="120"/>
      <w:ind w:left="1559"/>
      <w:jc w:val="both"/>
    </w:pPr>
    <w:rPr>
      <w:rFonts w:ascii="Verdana" w:eastAsia="Times New Roman" w:hAnsi="Verdana"/>
      <w:sz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077A5"/>
    <w:rPr>
      <w:rFonts w:ascii="Verdana" w:eastAsia="Times New Roman" w:hAnsi="Verdana"/>
      <w:szCs w:val="24"/>
      <w:lang w:val="en-AU" w:eastAsia="en-US"/>
    </w:rPr>
  </w:style>
  <w:style w:type="paragraph" w:customStyle="1" w:styleId="Continut">
    <w:name w:val="Continut"/>
    <w:rsid w:val="00B077A5"/>
    <w:pPr>
      <w:spacing w:before="120" w:after="120"/>
      <w:ind w:left="1134"/>
      <w:jc w:val="both"/>
    </w:pPr>
    <w:rPr>
      <w:rFonts w:ascii="Verdana" w:eastAsia="Times New Roman" w:hAnsi="Verdana"/>
      <w:sz w:val="22"/>
      <w:lang w:val="ro-RO" w:eastAsia="en-US"/>
    </w:rPr>
  </w:style>
  <w:style w:type="paragraph" w:customStyle="1" w:styleId="Bulet1">
    <w:name w:val="Bulet 1"/>
    <w:basedOn w:val="Continut"/>
    <w:rsid w:val="00B077A5"/>
    <w:pPr>
      <w:numPr>
        <w:numId w:val="1"/>
      </w:numPr>
    </w:pPr>
  </w:style>
  <w:style w:type="paragraph" w:customStyle="1" w:styleId="Bulet2">
    <w:name w:val="Bulet 2"/>
    <w:basedOn w:val="Bulet1"/>
    <w:rsid w:val="00B077A5"/>
    <w:pPr>
      <w:numPr>
        <w:ilvl w:val="1"/>
      </w:numPr>
    </w:pPr>
    <w:rPr>
      <w:szCs w:val="24"/>
    </w:rPr>
  </w:style>
  <w:style w:type="paragraph" w:customStyle="1" w:styleId="Bulet3">
    <w:name w:val="Bulet 3"/>
    <w:basedOn w:val="Bulet2"/>
    <w:rsid w:val="00B077A5"/>
    <w:pPr>
      <w:numPr>
        <w:ilvl w:val="0"/>
        <w:numId w:val="2"/>
      </w:numPr>
      <w:tabs>
        <w:tab w:val="clear" w:pos="720"/>
      </w:tabs>
      <w:ind w:left="2694" w:hanging="11"/>
    </w:pPr>
  </w:style>
  <w:style w:type="paragraph" w:customStyle="1" w:styleId="Capnivel1">
    <w:name w:val="Cap nivel1"/>
    <w:next w:val="Closing"/>
    <w:rsid w:val="00B077A5"/>
    <w:pPr>
      <w:keepNext/>
      <w:pBdr>
        <w:bottom w:val="single" w:sz="8" w:space="1" w:color="auto"/>
      </w:pBdr>
      <w:spacing w:before="480" w:after="360"/>
      <w:outlineLvl w:val="1"/>
    </w:pPr>
    <w:rPr>
      <w:rFonts w:ascii="Verdana" w:eastAsia="Times New Roman" w:hAnsi="Verdana"/>
      <w:b/>
      <w:sz w:val="28"/>
      <w:lang w:val="ro-RO" w:eastAsia="en-US"/>
    </w:rPr>
  </w:style>
  <w:style w:type="paragraph" w:styleId="Closing">
    <w:name w:val="Closing"/>
    <w:basedOn w:val="Normal"/>
    <w:link w:val="ClosingChar"/>
    <w:rsid w:val="00B077A5"/>
    <w:pPr>
      <w:ind w:left="4320"/>
    </w:pPr>
    <w:rPr>
      <w:rFonts w:ascii="Verdana" w:eastAsia="Times New Roman" w:hAnsi="Verdana"/>
    </w:rPr>
  </w:style>
  <w:style w:type="character" w:customStyle="1" w:styleId="ClosingChar">
    <w:name w:val="Closing Char"/>
    <w:basedOn w:val="DefaultParagraphFont"/>
    <w:link w:val="Closing"/>
    <w:rsid w:val="00B077A5"/>
    <w:rPr>
      <w:rFonts w:ascii="Verdana" w:eastAsia="Times New Roman" w:hAnsi="Verdana"/>
      <w:sz w:val="24"/>
      <w:szCs w:val="24"/>
      <w:lang w:eastAsia="en-US"/>
    </w:rPr>
  </w:style>
  <w:style w:type="paragraph" w:customStyle="1" w:styleId="Capnivel2">
    <w:name w:val="Cap nivel2"/>
    <w:basedOn w:val="Capnivel1"/>
    <w:next w:val="Continut"/>
    <w:rsid w:val="00B077A5"/>
    <w:pPr>
      <w:pBdr>
        <w:top w:val="single" w:sz="8" w:space="1" w:color="auto"/>
      </w:pBdr>
      <w:outlineLvl w:val="3"/>
    </w:pPr>
    <w:rPr>
      <w:i/>
      <w:caps/>
      <w:sz w:val="24"/>
    </w:rPr>
  </w:style>
  <w:style w:type="paragraph" w:customStyle="1" w:styleId="Capnivel3">
    <w:name w:val="Cap nivel3"/>
    <w:basedOn w:val="Capnivel2"/>
    <w:next w:val="Continut"/>
    <w:rsid w:val="00B077A5"/>
    <w:pPr>
      <w:spacing w:before="240" w:after="240"/>
      <w:outlineLvl w:val="4"/>
    </w:pPr>
    <w:rPr>
      <w:b w:val="0"/>
      <w:sz w:val="20"/>
    </w:rPr>
  </w:style>
  <w:style w:type="paragraph" w:customStyle="1" w:styleId="Capnivel20">
    <w:name w:val="Cap. nivel 2"/>
    <w:basedOn w:val="Capnivel1"/>
    <w:next w:val="BodyText"/>
    <w:rsid w:val="00B077A5"/>
    <w:pPr>
      <w:outlineLvl w:val="2"/>
    </w:pPr>
    <w:rPr>
      <w:i/>
      <w:sz w:val="24"/>
    </w:rPr>
  </w:style>
  <w:style w:type="character" w:styleId="CommentReference">
    <w:name w:val="annotation reference"/>
    <w:uiPriority w:val="99"/>
    <w:semiHidden/>
    <w:rsid w:val="00B077A5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77A5"/>
    <w:rPr>
      <w:rFonts w:ascii="Verdana" w:eastAsia="Times New Roman" w:hAnsi="Verdana"/>
      <w:sz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7A5"/>
    <w:rPr>
      <w:rFonts w:ascii="Verdana" w:eastAsia="Times New Roman" w:hAnsi="Verdana"/>
      <w:szCs w:val="24"/>
      <w:lang w:val="ro-RO" w:eastAsia="en-US"/>
    </w:rPr>
  </w:style>
  <w:style w:type="paragraph" w:styleId="Title">
    <w:name w:val="Title"/>
    <w:basedOn w:val="Normal"/>
    <w:link w:val="TitleChar"/>
    <w:qFormat/>
    <w:rsid w:val="00B077A5"/>
    <w:pPr>
      <w:spacing w:before="240" w:after="60"/>
      <w:jc w:val="center"/>
      <w:outlineLvl w:val="0"/>
    </w:pPr>
    <w:rPr>
      <w:rFonts w:ascii="Verdana" w:eastAsia="Times New Roman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077A5"/>
    <w:rPr>
      <w:rFonts w:ascii="Verdana" w:eastAsia="Times New Roman" w:hAnsi="Verdana" w:cs="Arial"/>
      <w:b/>
      <w:bCs/>
      <w:kern w:val="28"/>
      <w:sz w:val="32"/>
      <w:szCs w:val="32"/>
      <w:lang w:eastAsia="en-US"/>
    </w:rPr>
  </w:style>
  <w:style w:type="paragraph" w:customStyle="1" w:styleId="Titlu">
    <w:name w:val="Titlu"/>
    <w:basedOn w:val="Title"/>
    <w:next w:val="BodyText"/>
    <w:rsid w:val="00B077A5"/>
    <w:pPr>
      <w:pageBreakBefore/>
      <w:numPr>
        <w:numId w:val="3"/>
      </w:numPr>
      <w:pBdr>
        <w:top w:val="single" w:sz="12" w:space="1" w:color="auto"/>
        <w:bottom w:val="single" w:sz="4" w:space="1" w:color="auto"/>
      </w:pBdr>
      <w:tabs>
        <w:tab w:val="right" w:pos="9072"/>
      </w:tabs>
      <w:suppressAutoHyphens/>
      <w:spacing w:before="360" w:after="360"/>
      <w:jc w:val="left"/>
    </w:pPr>
    <w:rPr>
      <w:sz w:val="44"/>
      <w:lang w:val="ro-RO"/>
    </w:rPr>
  </w:style>
  <w:style w:type="paragraph" w:customStyle="1" w:styleId="Descriere">
    <w:name w:val="Descriere"/>
    <w:basedOn w:val="Titlu"/>
    <w:rsid w:val="00B077A5"/>
    <w:pPr>
      <w:pageBreakBefore w:val="0"/>
      <w:numPr>
        <w:numId w:val="0"/>
      </w:numPr>
      <w:pBdr>
        <w:top w:val="none" w:sz="0" w:space="0" w:color="auto"/>
        <w:bottom w:val="none" w:sz="0" w:space="0" w:color="auto"/>
      </w:pBdr>
      <w:outlineLvl w:val="1"/>
    </w:pPr>
    <w:rPr>
      <w:sz w:val="36"/>
    </w:rPr>
  </w:style>
  <w:style w:type="paragraph" w:styleId="DocumentMap">
    <w:name w:val="Document Map"/>
    <w:basedOn w:val="Normal"/>
    <w:link w:val="DocumentMapChar"/>
    <w:semiHidden/>
    <w:rsid w:val="00B077A5"/>
    <w:pPr>
      <w:shd w:val="clear" w:color="auto" w:fill="000080"/>
    </w:pPr>
    <w:rPr>
      <w:rFonts w:ascii="Verdana" w:eastAsia="Times New Roman" w:hAnsi="Verdan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077A5"/>
    <w:rPr>
      <w:rFonts w:ascii="Verdana" w:eastAsia="Times New Roman" w:hAnsi="Verdana" w:cs="Tahoma"/>
      <w:sz w:val="24"/>
      <w:szCs w:val="24"/>
      <w:shd w:val="clear" w:color="auto" w:fill="000080"/>
      <w:lang w:eastAsia="en-US"/>
    </w:rPr>
  </w:style>
  <w:style w:type="character" w:styleId="FollowedHyperlink">
    <w:name w:val="FollowedHyperlink"/>
    <w:rsid w:val="00B077A5"/>
    <w:rPr>
      <w:rFonts w:ascii="Verdana" w:hAnsi="Verdana"/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B077A5"/>
    <w:rPr>
      <w:rFonts w:ascii="Verdana" w:eastAsia="Times New Roman" w:hAnsi="Verdana"/>
      <w:noProof/>
      <w:sz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B077A5"/>
    <w:rPr>
      <w:rFonts w:ascii="Verdana" w:eastAsia="Times New Roman" w:hAnsi="Verdana"/>
      <w:noProof/>
      <w:szCs w:val="24"/>
      <w:lang w:val="ro-RO" w:eastAsia="en-US"/>
    </w:rPr>
  </w:style>
  <w:style w:type="paragraph" w:customStyle="1" w:styleId="Linie">
    <w:name w:val="Linie"/>
    <w:basedOn w:val="BodyText"/>
    <w:next w:val="BodyText"/>
    <w:rsid w:val="00B077A5"/>
    <w:pPr>
      <w:pBdr>
        <w:bottom w:val="single" w:sz="4" w:space="1" w:color="auto"/>
      </w:pBdr>
    </w:pPr>
  </w:style>
  <w:style w:type="paragraph" w:customStyle="1" w:styleId="Lista1">
    <w:name w:val="Lista 1"/>
    <w:basedOn w:val="Continut"/>
    <w:rsid w:val="00B077A5"/>
    <w:pPr>
      <w:numPr>
        <w:numId w:val="4"/>
      </w:numPr>
    </w:pPr>
  </w:style>
  <w:style w:type="paragraph" w:customStyle="1" w:styleId="Lista11">
    <w:name w:val="Lista 11"/>
    <w:basedOn w:val="Lista1"/>
    <w:rsid w:val="00B077A5"/>
    <w:pPr>
      <w:numPr>
        <w:ilvl w:val="1"/>
        <w:numId w:val="5"/>
      </w:numPr>
    </w:pPr>
  </w:style>
  <w:style w:type="paragraph" w:customStyle="1" w:styleId="Lista111">
    <w:name w:val="Lista 111"/>
    <w:basedOn w:val="Lista11"/>
    <w:rsid w:val="00B077A5"/>
    <w:pPr>
      <w:numPr>
        <w:ilvl w:val="2"/>
      </w:numPr>
    </w:pPr>
  </w:style>
  <w:style w:type="paragraph" w:customStyle="1" w:styleId="Lista2">
    <w:name w:val="Lista 2"/>
    <w:basedOn w:val="BodyText"/>
    <w:rsid w:val="00B077A5"/>
    <w:pPr>
      <w:numPr>
        <w:numId w:val="6"/>
      </w:numPr>
      <w:tabs>
        <w:tab w:val="clear" w:pos="360"/>
      </w:tabs>
      <w:spacing w:before="60" w:after="60"/>
      <w:ind w:left="0" w:firstLine="0"/>
    </w:pPr>
    <w:rPr>
      <w:rFonts w:cs="Arial"/>
      <w:b/>
      <w:bCs/>
      <w:i/>
      <w:noProof/>
      <w:szCs w:val="20"/>
    </w:rPr>
  </w:style>
  <w:style w:type="paragraph" w:customStyle="1" w:styleId="Lista3">
    <w:name w:val="Lista 3"/>
    <w:basedOn w:val="BodyText"/>
    <w:rsid w:val="00B077A5"/>
    <w:pPr>
      <w:numPr>
        <w:numId w:val="7"/>
      </w:numPr>
      <w:spacing w:before="60" w:after="60"/>
    </w:pPr>
    <w:rPr>
      <w:rFonts w:cs="Arial"/>
      <w:iCs/>
      <w:noProof/>
      <w:szCs w:val="20"/>
    </w:rPr>
  </w:style>
  <w:style w:type="paragraph" w:customStyle="1" w:styleId="Lista4">
    <w:name w:val="Lista 4"/>
    <w:basedOn w:val="BodyText"/>
    <w:rsid w:val="00B077A5"/>
    <w:pPr>
      <w:numPr>
        <w:numId w:val="8"/>
      </w:numPr>
      <w:spacing w:before="60" w:after="60"/>
      <w:outlineLvl w:val="4"/>
    </w:pPr>
    <w:rPr>
      <w:rFonts w:cs="Arial"/>
      <w:iCs/>
      <w:noProof/>
      <w:szCs w:val="20"/>
    </w:rPr>
  </w:style>
  <w:style w:type="paragraph" w:customStyle="1" w:styleId="Lista5">
    <w:name w:val="Lista 5"/>
    <w:basedOn w:val="Lista1"/>
    <w:rsid w:val="00B077A5"/>
    <w:pPr>
      <w:numPr>
        <w:numId w:val="9"/>
      </w:numPr>
    </w:pPr>
  </w:style>
  <w:style w:type="paragraph" w:customStyle="1" w:styleId="Lista6">
    <w:name w:val="Lista 6"/>
    <w:basedOn w:val="Continut"/>
    <w:rsid w:val="00B077A5"/>
    <w:pPr>
      <w:numPr>
        <w:numId w:val="10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3F3F3"/>
      <w:tabs>
        <w:tab w:val="clear" w:pos="2705"/>
        <w:tab w:val="right" w:pos="3240"/>
      </w:tabs>
      <w:ind w:left="0" w:firstLine="0"/>
    </w:pPr>
    <w:rPr>
      <w:b/>
      <w:sz w:val="28"/>
    </w:rPr>
  </w:style>
  <w:style w:type="paragraph" w:styleId="NormalIndent">
    <w:name w:val="Normal Indent"/>
    <w:basedOn w:val="Normal"/>
    <w:rsid w:val="00B077A5"/>
    <w:pPr>
      <w:ind w:left="720"/>
    </w:pPr>
    <w:rPr>
      <w:rFonts w:ascii="Verdana" w:eastAsia="Times New Roman" w:hAnsi="Verdana"/>
    </w:rPr>
  </w:style>
  <w:style w:type="paragraph" w:customStyle="1" w:styleId="Nota">
    <w:name w:val="Nota"/>
    <w:basedOn w:val="Continut"/>
    <w:next w:val="Continut"/>
    <w:rsid w:val="00B077A5"/>
    <w:pPr>
      <w:numPr>
        <w:numId w:val="11"/>
      </w:numPr>
      <w:pBdr>
        <w:top w:val="single" w:sz="4" w:space="1" w:color="auto"/>
        <w:bottom w:val="single" w:sz="4" w:space="1" w:color="auto"/>
      </w:pBdr>
      <w:tabs>
        <w:tab w:val="clear" w:pos="2858"/>
      </w:tabs>
      <w:spacing w:before="360" w:after="360"/>
    </w:pPr>
  </w:style>
  <w:style w:type="paragraph" w:customStyle="1" w:styleId="Obs">
    <w:name w:val="Obs."/>
    <w:basedOn w:val="Continut"/>
    <w:rsid w:val="00B077A5"/>
    <w:pPr>
      <w:ind w:left="737"/>
    </w:pPr>
  </w:style>
  <w:style w:type="paragraph" w:customStyle="1" w:styleId="PageNumber1">
    <w:name w:val="Page Number1"/>
    <w:basedOn w:val="Normal"/>
    <w:rsid w:val="00B077A5"/>
    <w:rPr>
      <w:rFonts w:ascii="Verdana" w:eastAsia="Times New Roman" w:hAnsi="Verdana"/>
      <w:sz w:val="26"/>
    </w:rPr>
  </w:style>
  <w:style w:type="paragraph" w:customStyle="1" w:styleId="Subliniere1">
    <w:name w:val="Subliniere1"/>
    <w:basedOn w:val="Titlu"/>
    <w:next w:val="Continut"/>
    <w:rsid w:val="00B077A5"/>
    <w:pPr>
      <w:numPr>
        <w:numId w:val="0"/>
      </w:numPr>
      <w:pBdr>
        <w:top w:val="none" w:sz="0" w:space="0" w:color="auto"/>
      </w:pBdr>
      <w:outlineLvl w:val="1"/>
    </w:pPr>
    <w:rPr>
      <w:b w:val="0"/>
      <w:sz w:val="28"/>
    </w:rPr>
  </w:style>
  <w:style w:type="paragraph" w:customStyle="1" w:styleId="Subliniere2">
    <w:name w:val="Subliniere2"/>
    <w:basedOn w:val="Normal"/>
    <w:next w:val="Normal"/>
    <w:rsid w:val="00B077A5"/>
    <w:pPr>
      <w:pageBreakBefore/>
      <w:pBdr>
        <w:top w:val="single" w:sz="4" w:space="1" w:color="auto"/>
        <w:bottom w:val="single" w:sz="12" w:space="1" w:color="auto"/>
      </w:pBdr>
      <w:spacing w:before="360" w:after="360"/>
      <w:outlineLvl w:val="0"/>
    </w:pPr>
    <w:rPr>
      <w:rFonts w:ascii="Verdana" w:eastAsia="Times New Roman" w:hAnsi="Verdana" w:cs="Arial"/>
      <w:b/>
      <w:bCs/>
      <w:kern w:val="28"/>
      <w:sz w:val="52"/>
      <w:szCs w:val="32"/>
      <w:lang w:val="ro-RO"/>
    </w:rPr>
  </w:style>
  <w:style w:type="paragraph" w:customStyle="1" w:styleId="Subliniere3">
    <w:name w:val="Subliniere3"/>
    <w:basedOn w:val="Normal"/>
    <w:rsid w:val="00B077A5"/>
    <w:rPr>
      <w:rFonts w:ascii="Verdana" w:eastAsia="Times New Roman" w:hAnsi="Verdana"/>
      <w:u w:val="single"/>
    </w:rPr>
  </w:style>
  <w:style w:type="paragraph" w:customStyle="1" w:styleId="Subliniere4">
    <w:name w:val="Subliniere4"/>
    <w:basedOn w:val="Subliniere3"/>
    <w:rsid w:val="00B077A5"/>
    <w:rPr>
      <w:b/>
    </w:rPr>
  </w:style>
  <w:style w:type="paragraph" w:customStyle="1" w:styleId="Subliniere5">
    <w:name w:val="Subliniere5"/>
    <w:basedOn w:val="Subliniere3"/>
    <w:rsid w:val="00B077A5"/>
    <w:rPr>
      <w:b/>
      <w:i/>
    </w:rPr>
  </w:style>
  <w:style w:type="paragraph" w:customStyle="1" w:styleId="Title1">
    <w:name w:val="Title1"/>
    <w:basedOn w:val="Normal"/>
    <w:rsid w:val="00B077A5"/>
    <w:pPr>
      <w:spacing w:before="60" w:after="180" w:line="288" w:lineRule="auto"/>
      <w:jc w:val="right"/>
    </w:pPr>
    <w:rPr>
      <w:rFonts w:ascii="AvantGarde Md BT" w:eastAsia="Times New Roman" w:hAnsi="AvantGarde Md BT"/>
      <w:b/>
      <w:caps/>
      <w:color w:val="000000"/>
      <w:sz w:val="36"/>
      <w:szCs w:val="20"/>
      <w:lang w:val="en-GB"/>
    </w:rPr>
  </w:style>
  <w:style w:type="paragraph" w:customStyle="1" w:styleId="ContractParagraph">
    <w:name w:val="Contract Paragraph"/>
    <w:basedOn w:val="Normal"/>
    <w:rsid w:val="00B077A5"/>
    <w:pPr>
      <w:spacing w:before="120" w:after="120"/>
    </w:pPr>
    <w:rPr>
      <w:rFonts w:ascii="Tahoma" w:eastAsia="Times New Roman" w:hAnsi="Tahoma"/>
      <w:bCs/>
      <w:szCs w:val="20"/>
    </w:rPr>
  </w:style>
  <w:style w:type="paragraph" w:customStyle="1" w:styleId="DefaultParagraphFontParaChar">
    <w:name w:val="Default Paragraph Font Para Char"/>
    <w:basedOn w:val="Normal"/>
    <w:rsid w:val="00B077A5"/>
    <w:pPr>
      <w:spacing w:after="160" w:line="240" w:lineRule="exact"/>
    </w:pPr>
    <w:rPr>
      <w:rFonts w:ascii="Verdana" w:eastAsia="Times New Roman" w:hAnsi="Verdana" w:cs="Verdana"/>
      <w:sz w:val="22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B077A5"/>
    <w:pPr>
      <w:ind w:left="720"/>
    </w:pPr>
    <w:rPr>
      <w:sz w:val="22"/>
      <w:szCs w:val="22"/>
    </w:rPr>
  </w:style>
  <w:style w:type="character" w:customStyle="1" w:styleId="tli1">
    <w:name w:val="tli1"/>
    <w:basedOn w:val="DefaultParagraphFont"/>
    <w:rsid w:val="00B077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7A5"/>
    <w:rPr>
      <w:b/>
      <w:bCs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7A5"/>
    <w:rPr>
      <w:rFonts w:ascii="Verdana" w:eastAsia="Times New Roman" w:hAnsi="Verdana"/>
      <w:b/>
      <w:bCs/>
      <w:szCs w:val="24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7A5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5"/>
    <w:rPr>
      <w:rFonts w:ascii="Tahoma" w:eastAsia="Times New Roman" w:hAnsi="Tahoma"/>
      <w:sz w:val="16"/>
      <w:szCs w:val="16"/>
      <w:lang w:eastAsia="en-US"/>
    </w:rPr>
  </w:style>
  <w:style w:type="character" w:customStyle="1" w:styleId="alineat1">
    <w:name w:val="alineat1"/>
    <w:rsid w:val="00B077A5"/>
    <w:rPr>
      <w:b/>
      <w:bCs/>
      <w:color w:val="000000"/>
    </w:rPr>
  </w:style>
  <w:style w:type="character" w:customStyle="1" w:styleId="searchidx01">
    <w:name w:val="search_idx_01"/>
    <w:rsid w:val="00B077A5"/>
    <w:rPr>
      <w:color w:val="000000"/>
      <w:shd w:val="clear" w:color="auto" w:fill="FFD700"/>
    </w:rPr>
  </w:style>
  <w:style w:type="character" w:customStyle="1" w:styleId="articol1">
    <w:name w:val="articol1"/>
    <w:rsid w:val="00B077A5"/>
    <w:rPr>
      <w:b/>
      <w:bCs/>
      <w:color w:val="009500"/>
    </w:rPr>
  </w:style>
  <w:style w:type="character" w:customStyle="1" w:styleId="litera1">
    <w:name w:val="litera1"/>
    <w:rsid w:val="00B077A5"/>
    <w:rPr>
      <w:b/>
      <w:bCs/>
      <w:color w:val="000000"/>
    </w:rPr>
  </w:style>
  <w:style w:type="table" w:styleId="TableGrid">
    <w:name w:val="Table Grid"/>
    <w:basedOn w:val="TableNormal"/>
    <w:uiPriority w:val="59"/>
    <w:rsid w:val="00B077A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TOC2"/>
    <w:uiPriority w:val="39"/>
    <w:rsid w:val="00B077A5"/>
    <w:pPr>
      <w:tabs>
        <w:tab w:val="right" w:leader="dot" w:pos="8312"/>
      </w:tabs>
      <w:spacing w:before="240" w:after="240"/>
    </w:pPr>
    <w:rPr>
      <w:rFonts w:ascii="Garamond MT" w:eastAsia="Times New Roman" w:hAnsi="Garamond MT"/>
      <w:lang w:val="en-GB"/>
    </w:rPr>
  </w:style>
  <w:style w:type="paragraph" w:styleId="TOC2">
    <w:name w:val="toc 2"/>
    <w:basedOn w:val="Normal"/>
    <w:next w:val="TOC3"/>
    <w:uiPriority w:val="39"/>
    <w:rsid w:val="00B077A5"/>
    <w:pPr>
      <w:tabs>
        <w:tab w:val="right" w:leader="dot" w:pos="8312"/>
      </w:tabs>
      <w:spacing w:after="50"/>
      <w:ind w:left="567" w:hanging="567"/>
    </w:pPr>
    <w:rPr>
      <w:rFonts w:ascii="Garamond MT" w:eastAsia="Times New Roman" w:hAnsi="Garamond MT"/>
      <w:lang w:val="en-GB"/>
    </w:rPr>
  </w:style>
  <w:style w:type="paragraph" w:customStyle="1" w:styleId="Zindent1i">
    <w:name w:val="Z_indent_1(i)"/>
    <w:aliases w:val="i1"/>
    <w:basedOn w:val="Normal"/>
    <w:rsid w:val="00B077A5"/>
    <w:pPr>
      <w:numPr>
        <w:numId w:val="12"/>
      </w:numPr>
      <w:spacing w:after="240"/>
      <w:ind w:left="1702" w:hanging="851"/>
    </w:pPr>
    <w:rPr>
      <w:rFonts w:ascii="Garamond MT" w:eastAsia="Times New Roman" w:hAnsi="Garamond MT"/>
      <w:lang w:val="en-GB"/>
    </w:rPr>
  </w:style>
  <w:style w:type="paragraph" w:customStyle="1" w:styleId="Zindent2a">
    <w:name w:val="Z_indent_2(a)"/>
    <w:aliases w:val="a2"/>
    <w:basedOn w:val="Normal"/>
    <w:rsid w:val="00B077A5"/>
    <w:pPr>
      <w:numPr>
        <w:numId w:val="13"/>
      </w:numPr>
      <w:spacing w:after="240"/>
    </w:pPr>
    <w:rPr>
      <w:rFonts w:ascii="Garamond MT" w:eastAsia="Times New Roman" w:hAnsi="Garamond MT"/>
      <w:lang w:val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077A5"/>
    <w:pPr>
      <w:spacing w:after="100"/>
      <w:ind w:left="480"/>
    </w:pPr>
    <w:rPr>
      <w:rFonts w:ascii="Verdana" w:eastAsia="Times New Roman" w:hAnsi="Verdana"/>
    </w:rPr>
  </w:style>
  <w:style w:type="paragraph" w:customStyle="1" w:styleId="clauseindent">
    <w:name w:val="clauseindent"/>
    <w:basedOn w:val="Normal"/>
    <w:rsid w:val="00B077A5"/>
    <w:pPr>
      <w:spacing w:after="240"/>
      <w:ind w:left="851"/>
    </w:pPr>
    <w:rPr>
      <w:rFonts w:ascii="Garamond MT" w:eastAsia="Times New Roman" w:hAnsi="Garamond M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77A5"/>
    <w:rPr>
      <w:rFonts w:ascii="Verdana" w:eastAsia="Times New Roman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77A5"/>
    <w:rPr>
      <w:rFonts w:ascii="Verdana" w:eastAsia="Times New Roman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077A5"/>
    <w:rPr>
      <w:vertAlign w:val="superscript"/>
    </w:rPr>
  </w:style>
  <w:style w:type="paragraph" w:styleId="NoSpacing">
    <w:name w:val="No Spacing"/>
    <w:uiPriority w:val="1"/>
    <w:qFormat/>
    <w:rsid w:val="00B077A5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77A5"/>
    <w:rPr>
      <w:color w:val="808080"/>
    </w:rPr>
  </w:style>
  <w:style w:type="paragraph" w:styleId="Revision">
    <w:name w:val="Revision"/>
    <w:hidden/>
    <w:uiPriority w:val="99"/>
    <w:semiHidden/>
    <w:rsid w:val="00B077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NDER">
    <w:name w:val="TENDER"/>
    <w:basedOn w:val="DefaultParagraphFont"/>
    <w:uiPriority w:val="1"/>
    <w:qFormat/>
    <w:rsid w:val="00B077A5"/>
    <w:rPr>
      <w:rFonts w:ascii="Sylfaen" w:hAnsi="Sylfaen" w:hint="default"/>
      <w:b/>
      <w:bCs w:val="0"/>
      <w:sz w:val="20"/>
      <w:bdr w:val="dashed" w:sz="8" w:space="0" w:color="92D050" w:frame="1"/>
    </w:rPr>
  </w:style>
  <w:style w:type="character" w:customStyle="1" w:styleId="a">
    <w:name w:val="ტენდერი"/>
    <w:basedOn w:val="DefaultParagraphFont"/>
    <w:uiPriority w:val="1"/>
    <w:rsid w:val="00B077A5"/>
    <w:rPr>
      <w:bdr w:val="dashed" w:sz="8" w:space="0" w:color="B4C6E7" w:themeColor="accent1" w:themeTint="66" w:frame="1"/>
    </w:rPr>
  </w:style>
  <w:style w:type="character" w:styleId="Strong">
    <w:name w:val="Strong"/>
    <w:basedOn w:val="DefaultParagraphFont"/>
    <w:uiPriority w:val="22"/>
    <w:qFormat/>
    <w:rsid w:val="00B077A5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B077A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7A5"/>
    <w:rPr>
      <w:color w:val="605E5C"/>
      <w:shd w:val="clear" w:color="auto" w:fill="E1DFDD"/>
    </w:rPr>
  </w:style>
  <w:style w:type="paragraph" w:customStyle="1" w:styleId="Default">
    <w:name w:val="Default"/>
    <w:rsid w:val="00B077A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77A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A7244"/>
    <w:pPr>
      <w:widowControl w:val="0"/>
      <w:autoSpaceDE w:val="0"/>
      <w:autoSpaceDN w:val="0"/>
      <w:ind w:left="110"/>
    </w:pPr>
    <w:rPr>
      <w:rFonts w:ascii="Sylfaen" w:eastAsia="Sylfaen" w:hAnsi="Sylfaen" w:cs="Sylfae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mpetrol.g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0F2EC-99BA-4220-89EC-E9DBCF15D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28165C-3AD4-4235-B0E3-D5A8C4A51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0DD36-6375-4C98-BFD1-6AEB8AA19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Dvalishvili, Ekaterine</cp:lastModifiedBy>
  <cp:revision>2</cp:revision>
  <cp:lastPrinted>2021-01-15T10:51:00Z</cp:lastPrinted>
  <dcterms:created xsi:type="dcterms:W3CDTF">2022-12-26T14:11:00Z</dcterms:created>
  <dcterms:modified xsi:type="dcterms:W3CDTF">2022-12-26T14:11:00Z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